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8" w:type="dxa"/>
        <w:jc w:val="center"/>
        <w:tblLook w:val="04A0" w:firstRow="1" w:lastRow="0" w:firstColumn="1" w:lastColumn="0" w:noHBand="0" w:noVBand="1"/>
      </w:tblPr>
      <w:tblGrid>
        <w:gridCol w:w="3402"/>
        <w:gridCol w:w="2924"/>
        <w:gridCol w:w="3402"/>
      </w:tblGrid>
      <w:tr w:rsidR="00836148" w14:paraId="77F96610" w14:textId="77777777" w:rsidTr="00C016F2">
        <w:trPr>
          <w:trHeight w:val="1328"/>
          <w:jc w:val="center"/>
        </w:trPr>
        <w:tc>
          <w:tcPr>
            <w:tcW w:w="3402" w:type="dxa"/>
            <w:vAlign w:val="center"/>
          </w:tcPr>
          <w:p w14:paraId="4A084C54" w14:textId="77777777" w:rsidR="00836148" w:rsidRPr="00D50B2E" w:rsidRDefault="00836148" w:rsidP="00600AAF">
            <w:pPr>
              <w:spacing w:line="312" w:lineRule="auto"/>
              <w:jc w:val="center"/>
            </w:pPr>
            <w:r w:rsidRPr="00051762">
              <w:rPr>
                <w:rFonts w:ascii="Cambria" w:hAnsi="Cambria"/>
                <w:b/>
                <w:bCs/>
                <w:noProof/>
                <w:color w:val="000000"/>
                <w:sz w:val="32"/>
                <w:szCs w:val="32"/>
              </w:rPr>
              <w:drawing>
                <wp:inline distT="0" distB="0" distL="0" distR="0" wp14:anchorId="35CD6734" wp14:editId="23FD053E">
                  <wp:extent cx="884895" cy="900000"/>
                  <wp:effectExtent l="0" t="0" r="0" b="0"/>
                  <wp:docPr id="48"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4895" cy="900000"/>
                          </a:xfrm>
                          <a:prstGeom prst="rect">
                            <a:avLst/>
                          </a:prstGeom>
                          <a:noFill/>
                        </pic:spPr>
                      </pic:pic>
                    </a:graphicData>
                  </a:graphic>
                </wp:inline>
              </w:drawing>
            </w:r>
          </w:p>
        </w:tc>
        <w:tc>
          <w:tcPr>
            <w:tcW w:w="2924" w:type="dxa"/>
            <w:vAlign w:val="center"/>
          </w:tcPr>
          <w:p w14:paraId="3B64FCC5" w14:textId="77777777" w:rsidR="00836148" w:rsidRPr="00D50B2E" w:rsidRDefault="00836148" w:rsidP="00600AAF">
            <w:pPr>
              <w:spacing w:line="312" w:lineRule="auto"/>
              <w:jc w:val="center"/>
            </w:pPr>
            <w:r w:rsidRPr="00051762">
              <w:rPr>
                <w:rFonts w:ascii="Cambria" w:hAnsi="Cambria"/>
                <w:b/>
                <w:noProof/>
              </w:rPr>
              <w:drawing>
                <wp:inline distT="0" distB="0" distL="0" distR="0" wp14:anchorId="3CBEDCB6" wp14:editId="01260D02">
                  <wp:extent cx="1719887" cy="900000"/>
                  <wp:effectExtent l="0" t="0" r="0" b="0"/>
                  <wp:docPr id="49"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nextGenerationEu con contorno.png"/>
                          <pic:cNvPicPr/>
                        </pic:nvPicPr>
                        <pic:blipFill>
                          <a:blip r:embed="rId8"/>
                          <a:stretch>
                            <a:fillRect/>
                          </a:stretch>
                        </pic:blipFill>
                        <pic:spPr>
                          <a:xfrm>
                            <a:off x="0" y="0"/>
                            <a:ext cx="1719887" cy="900000"/>
                          </a:xfrm>
                          <a:prstGeom prst="rect">
                            <a:avLst/>
                          </a:prstGeom>
                        </pic:spPr>
                      </pic:pic>
                    </a:graphicData>
                  </a:graphic>
                </wp:inline>
              </w:drawing>
            </w:r>
          </w:p>
        </w:tc>
        <w:tc>
          <w:tcPr>
            <w:tcW w:w="3402" w:type="dxa"/>
            <w:vAlign w:val="center"/>
          </w:tcPr>
          <w:p w14:paraId="2C41EBA2" w14:textId="77777777" w:rsidR="00836148" w:rsidRPr="00D50B2E" w:rsidRDefault="00836148" w:rsidP="00600AAF">
            <w:pPr>
              <w:spacing w:line="312" w:lineRule="auto"/>
              <w:jc w:val="center"/>
            </w:pPr>
            <w:r w:rsidRPr="00051762">
              <w:rPr>
                <w:rFonts w:ascii="Cambria" w:hAnsi="Cambria"/>
                <w:b/>
                <w:bCs/>
                <w:noProof/>
                <w:color w:val="000000"/>
                <w:sz w:val="32"/>
                <w:szCs w:val="32"/>
              </w:rPr>
              <w:drawing>
                <wp:inline distT="0" distB="0" distL="0" distR="0" wp14:anchorId="2BCDC5DE" wp14:editId="102C9BB6">
                  <wp:extent cx="1078211" cy="792000"/>
                  <wp:effectExtent l="0" t="0" r="8255" b="8255"/>
                  <wp:docPr id="50"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8211" cy="792000"/>
                          </a:xfrm>
                          <a:prstGeom prst="rect">
                            <a:avLst/>
                          </a:prstGeom>
                          <a:noFill/>
                        </pic:spPr>
                      </pic:pic>
                    </a:graphicData>
                  </a:graphic>
                </wp:inline>
              </w:drawing>
            </w:r>
          </w:p>
        </w:tc>
      </w:tr>
    </w:tbl>
    <w:p w14:paraId="215C77D0" w14:textId="77777777" w:rsidR="00065599" w:rsidRPr="009F767D" w:rsidRDefault="00065599" w:rsidP="00600AAF">
      <w:pPr>
        <w:suppressAutoHyphens/>
        <w:autoSpaceDE w:val="0"/>
        <w:autoSpaceDN w:val="0"/>
        <w:adjustRightInd w:val="0"/>
        <w:spacing w:line="312" w:lineRule="auto"/>
        <w:jc w:val="center"/>
        <w:rPr>
          <w:rFonts w:ascii="Georgia" w:hAnsi="Georgia" w:cs="Calibri"/>
          <w:b/>
          <w:bCs/>
          <w:sz w:val="20"/>
          <w:szCs w:val="20"/>
        </w:rPr>
      </w:pPr>
    </w:p>
    <w:p w14:paraId="736D3B4E" w14:textId="77777777" w:rsidR="00065599" w:rsidRPr="009F767D" w:rsidRDefault="00065599" w:rsidP="00600AAF">
      <w:pPr>
        <w:suppressAutoHyphens/>
        <w:autoSpaceDE w:val="0"/>
        <w:autoSpaceDN w:val="0"/>
        <w:adjustRightInd w:val="0"/>
        <w:spacing w:line="312" w:lineRule="auto"/>
        <w:jc w:val="center"/>
        <w:rPr>
          <w:rFonts w:ascii="Georgia" w:hAnsi="Georgia" w:cs="Calibri"/>
          <w:b/>
          <w:bCs/>
          <w:sz w:val="20"/>
          <w:szCs w:val="20"/>
        </w:rPr>
      </w:pPr>
    </w:p>
    <w:p w14:paraId="408909E2" w14:textId="77777777" w:rsidR="00065599" w:rsidRPr="009F767D" w:rsidRDefault="00065599" w:rsidP="00600AAF">
      <w:pPr>
        <w:suppressAutoHyphens/>
        <w:autoSpaceDE w:val="0"/>
        <w:autoSpaceDN w:val="0"/>
        <w:adjustRightInd w:val="0"/>
        <w:spacing w:line="312" w:lineRule="auto"/>
        <w:jc w:val="center"/>
        <w:rPr>
          <w:rFonts w:ascii="Georgia" w:hAnsi="Georgia" w:cs="Calibri"/>
          <w:b/>
          <w:bCs/>
          <w:sz w:val="20"/>
          <w:szCs w:val="20"/>
        </w:rPr>
      </w:pPr>
    </w:p>
    <w:p w14:paraId="644D0854" w14:textId="77777777" w:rsidR="00065599" w:rsidRPr="009F767D" w:rsidRDefault="00065599" w:rsidP="00600AAF">
      <w:pPr>
        <w:suppressAutoHyphens/>
        <w:autoSpaceDE w:val="0"/>
        <w:autoSpaceDN w:val="0"/>
        <w:adjustRightInd w:val="0"/>
        <w:spacing w:line="312" w:lineRule="auto"/>
        <w:jc w:val="center"/>
        <w:rPr>
          <w:rFonts w:ascii="Georgia" w:hAnsi="Georgia" w:cs="Calibri"/>
          <w:b/>
          <w:bCs/>
          <w:sz w:val="20"/>
          <w:szCs w:val="20"/>
        </w:rPr>
      </w:pPr>
    </w:p>
    <w:p w14:paraId="2C0E0AC9" w14:textId="77777777" w:rsidR="0093331F" w:rsidRPr="0093331F" w:rsidRDefault="0093331F" w:rsidP="00600AAF">
      <w:pPr>
        <w:suppressAutoHyphens/>
        <w:autoSpaceDE w:val="0"/>
        <w:autoSpaceDN w:val="0"/>
        <w:adjustRightInd w:val="0"/>
        <w:spacing w:line="312" w:lineRule="auto"/>
        <w:jc w:val="center"/>
        <w:rPr>
          <w:rFonts w:ascii="Georgia" w:hAnsi="Georgia" w:cs="Calibri"/>
          <w:b/>
          <w:bCs/>
          <w:sz w:val="22"/>
          <w:szCs w:val="22"/>
        </w:rPr>
      </w:pPr>
      <w:r w:rsidRPr="0093331F">
        <w:rPr>
          <w:rFonts w:ascii="Georgia" w:hAnsi="Georgia" w:cs="Calibri"/>
          <w:b/>
          <w:bCs/>
          <w:sz w:val="22"/>
          <w:szCs w:val="22"/>
        </w:rPr>
        <w:t xml:space="preserve">GARA EUROPEA A PROCEDURA TELEMATICA APERTA </w:t>
      </w:r>
    </w:p>
    <w:p w14:paraId="31C091A5" w14:textId="46A34F63" w:rsidR="0093331F" w:rsidRPr="0093331F" w:rsidRDefault="0093331F" w:rsidP="00600AAF">
      <w:pPr>
        <w:suppressAutoHyphens/>
        <w:autoSpaceDE w:val="0"/>
        <w:autoSpaceDN w:val="0"/>
        <w:adjustRightInd w:val="0"/>
        <w:spacing w:line="312" w:lineRule="auto"/>
        <w:jc w:val="center"/>
        <w:rPr>
          <w:rFonts w:ascii="Georgia" w:hAnsi="Georgia" w:cs="Calibri"/>
          <w:b/>
          <w:bCs/>
          <w:sz w:val="22"/>
          <w:szCs w:val="22"/>
        </w:rPr>
      </w:pPr>
      <w:r w:rsidRPr="0093331F">
        <w:rPr>
          <w:rFonts w:ascii="Georgia" w:hAnsi="Georgia" w:cs="Calibri"/>
          <w:b/>
          <w:bCs/>
          <w:sz w:val="22"/>
          <w:szCs w:val="22"/>
        </w:rPr>
        <w:t xml:space="preserve">PER L’AFFIDAMENTO </w:t>
      </w:r>
      <w:r w:rsidR="007A659D">
        <w:rPr>
          <w:rFonts w:ascii="Georgia" w:hAnsi="Georgia" w:cs="Calibri"/>
          <w:b/>
          <w:bCs/>
          <w:sz w:val="22"/>
          <w:szCs w:val="22"/>
        </w:rPr>
        <w:t xml:space="preserve">DELLA FORNITURA DI UN </w:t>
      </w:r>
      <w:r w:rsidRPr="0093331F">
        <w:rPr>
          <w:rFonts w:ascii="Georgia" w:hAnsi="Georgia" w:cs="Calibri"/>
          <w:b/>
          <w:bCs/>
          <w:sz w:val="22"/>
          <w:szCs w:val="22"/>
        </w:rPr>
        <w:t>“VECTOR NETWORK ANALYZE</w:t>
      </w:r>
      <w:r w:rsidR="00196B78">
        <w:rPr>
          <w:rFonts w:ascii="Georgia" w:hAnsi="Georgia" w:cs="Calibri"/>
          <w:b/>
          <w:bCs/>
          <w:sz w:val="22"/>
          <w:szCs w:val="22"/>
        </w:rPr>
        <w:t>R</w:t>
      </w:r>
      <w:r w:rsidRPr="0093331F">
        <w:rPr>
          <w:rFonts w:ascii="Georgia" w:hAnsi="Georgia" w:cs="Calibri"/>
          <w:b/>
          <w:bCs/>
          <w:sz w:val="22"/>
          <w:szCs w:val="22"/>
        </w:rPr>
        <w:t>”</w:t>
      </w:r>
    </w:p>
    <w:p w14:paraId="43A02B80" w14:textId="77777777" w:rsidR="0093331F" w:rsidRPr="0093331F" w:rsidRDefault="0093331F" w:rsidP="00600AAF">
      <w:pPr>
        <w:suppressAutoHyphens/>
        <w:autoSpaceDE w:val="0"/>
        <w:autoSpaceDN w:val="0"/>
        <w:adjustRightInd w:val="0"/>
        <w:spacing w:line="312" w:lineRule="auto"/>
        <w:jc w:val="center"/>
        <w:rPr>
          <w:rFonts w:ascii="Georgia" w:hAnsi="Georgia" w:cs="Calibri"/>
          <w:b/>
          <w:bCs/>
          <w:sz w:val="22"/>
          <w:szCs w:val="22"/>
        </w:rPr>
      </w:pPr>
    </w:p>
    <w:p w14:paraId="72B1AF0E" w14:textId="682514EC" w:rsidR="0093331F" w:rsidRPr="0093331F" w:rsidRDefault="0093331F" w:rsidP="00600AAF">
      <w:pPr>
        <w:suppressAutoHyphens/>
        <w:autoSpaceDE w:val="0"/>
        <w:autoSpaceDN w:val="0"/>
        <w:adjustRightInd w:val="0"/>
        <w:spacing w:line="312" w:lineRule="auto"/>
        <w:jc w:val="center"/>
        <w:rPr>
          <w:rFonts w:ascii="Georgia" w:hAnsi="Georgia" w:cs="Calibri"/>
          <w:b/>
          <w:bCs/>
          <w:sz w:val="22"/>
          <w:szCs w:val="22"/>
        </w:rPr>
      </w:pPr>
      <w:r w:rsidRPr="0093331F">
        <w:rPr>
          <w:rFonts w:ascii="Georgia" w:hAnsi="Georgia" w:cs="Calibri"/>
          <w:b/>
          <w:bCs/>
          <w:sz w:val="22"/>
          <w:szCs w:val="22"/>
        </w:rPr>
        <w:t>CIG</w:t>
      </w:r>
      <w:r w:rsidR="00504B5E">
        <w:rPr>
          <w:rFonts w:ascii="Georgia" w:hAnsi="Georgia" w:cs="Calibri"/>
          <w:b/>
          <w:bCs/>
          <w:sz w:val="22"/>
          <w:szCs w:val="22"/>
        </w:rPr>
        <w:t xml:space="preserve"> </w:t>
      </w:r>
      <w:r w:rsidR="00504B5E" w:rsidRPr="00504B5E">
        <w:rPr>
          <w:rFonts w:ascii="Georgia" w:hAnsi="Georgia" w:cs="Calibri"/>
          <w:b/>
          <w:bCs/>
          <w:sz w:val="22"/>
          <w:szCs w:val="22"/>
        </w:rPr>
        <w:t>B1043DE36A</w:t>
      </w:r>
      <w:r w:rsidRPr="0093331F">
        <w:rPr>
          <w:rFonts w:ascii="Georgia" w:hAnsi="Georgia" w:cs="Calibri"/>
          <w:b/>
          <w:bCs/>
          <w:sz w:val="22"/>
          <w:szCs w:val="22"/>
        </w:rPr>
        <w:t xml:space="preserve"> </w:t>
      </w:r>
    </w:p>
    <w:p w14:paraId="4A2F3FCA" w14:textId="7719C5FE" w:rsidR="00065599" w:rsidRDefault="0093331F" w:rsidP="00600AAF">
      <w:pPr>
        <w:suppressAutoHyphens/>
        <w:autoSpaceDE w:val="0"/>
        <w:autoSpaceDN w:val="0"/>
        <w:adjustRightInd w:val="0"/>
        <w:spacing w:line="312" w:lineRule="auto"/>
        <w:jc w:val="center"/>
        <w:rPr>
          <w:rFonts w:ascii="Georgia" w:hAnsi="Georgia" w:cs="Calibri"/>
          <w:b/>
          <w:bCs/>
          <w:sz w:val="22"/>
          <w:szCs w:val="22"/>
        </w:rPr>
      </w:pPr>
      <w:r w:rsidRPr="0093331F">
        <w:rPr>
          <w:rFonts w:ascii="Georgia" w:hAnsi="Georgia" w:cs="Calibri"/>
          <w:b/>
          <w:bCs/>
          <w:sz w:val="22"/>
          <w:szCs w:val="22"/>
        </w:rPr>
        <w:t>CUP D43C22003080001</w:t>
      </w:r>
    </w:p>
    <w:p w14:paraId="32CD9D0E" w14:textId="77777777" w:rsidR="0093331F" w:rsidRPr="009F767D" w:rsidRDefault="0093331F" w:rsidP="00600AAF">
      <w:pPr>
        <w:suppressAutoHyphens/>
        <w:autoSpaceDE w:val="0"/>
        <w:autoSpaceDN w:val="0"/>
        <w:adjustRightInd w:val="0"/>
        <w:spacing w:line="312" w:lineRule="auto"/>
        <w:jc w:val="center"/>
        <w:rPr>
          <w:rFonts w:ascii="Georgia" w:hAnsi="Georgia" w:cs="Calibri"/>
          <w:b/>
          <w:color w:val="000000" w:themeColor="text1"/>
          <w:sz w:val="22"/>
          <w:szCs w:val="22"/>
          <w:lang w:eastAsia="zh-CN"/>
        </w:rPr>
      </w:pPr>
    </w:p>
    <w:p w14:paraId="11AEF377" w14:textId="55B05487" w:rsidR="00065599" w:rsidRPr="009F767D" w:rsidRDefault="00065599" w:rsidP="00600AAF">
      <w:pPr>
        <w:suppressAutoHyphens/>
        <w:spacing w:line="312" w:lineRule="auto"/>
        <w:jc w:val="center"/>
        <w:rPr>
          <w:rFonts w:ascii="Georgia" w:hAnsi="Georgia" w:cs="Calibri"/>
          <w:b/>
          <w:color w:val="000000" w:themeColor="text1"/>
          <w:sz w:val="22"/>
          <w:szCs w:val="22"/>
          <w:lang w:eastAsia="zh-CN"/>
        </w:rPr>
      </w:pPr>
      <w:r w:rsidRPr="009F767D">
        <w:rPr>
          <w:rFonts w:ascii="Georgia" w:hAnsi="Georgia" w:cs="Calibri"/>
          <w:b/>
          <w:color w:val="000000" w:themeColor="text1"/>
          <w:sz w:val="22"/>
          <w:szCs w:val="22"/>
          <w:lang w:eastAsia="zh-CN"/>
        </w:rPr>
        <w:t xml:space="preserve">ALLEGATO </w:t>
      </w:r>
      <w:r w:rsidR="009F767D" w:rsidRPr="009F767D">
        <w:rPr>
          <w:rFonts w:ascii="Georgia" w:hAnsi="Georgia" w:cs="Calibri"/>
          <w:b/>
          <w:color w:val="000000" w:themeColor="text1"/>
          <w:sz w:val="22"/>
          <w:szCs w:val="22"/>
          <w:lang w:eastAsia="zh-CN"/>
        </w:rPr>
        <w:t>B</w:t>
      </w:r>
      <w:r w:rsidR="00266305" w:rsidRPr="009F767D">
        <w:rPr>
          <w:rFonts w:ascii="Georgia" w:hAnsi="Georgia" w:cs="Calibri"/>
          <w:b/>
          <w:color w:val="000000" w:themeColor="text1"/>
          <w:sz w:val="22"/>
          <w:szCs w:val="22"/>
          <w:lang w:eastAsia="zh-CN"/>
        </w:rPr>
        <w:t>_</w:t>
      </w:r>
      <w:r w:rsidRPr="009F767D">
        <w:rPr>
          <w:rFonts w:ascii="Georgia" w:hAnsi="Georgia" w:cs="Calibri"/>
          <w:b/>
          <w:color w:val="000000" w:themeColor="text1"/>
          <w:sz w:val="22"/>
          <w:szCs w:val="22"/>
          <w:lang w:eastAsia="zh-CN"/>
        </w:rPr>
        <w:t>REQUISITI MINIMI INDEROGABILI</w:t>
      </w:r>
    </w:p>
    <w:p w14:paraId="7FBECFDA" w14:textId="77777777" w:rsidR="00065599" w:rsidRPr="009F767D" w:rsidRDefault="00065599" w:rsidP="00600AAF">
      <w:pPr>
        <w:spacing w:line="312" w:lineRule="auto"/>
        <w:rPr>
          <w:rFonts w:ascii="Georgia" w:hAnsi="Georgia"/>
          <w:sz w:val="20"/>
          <w:szCs w:val="20"/>
        </w:rPr>
      </w:pPr>
      <w:r w:rsidRPr="009F767D">
        <w:rPr>
          <w:rFonts w:ascii="Georgia" w:hAnsi="Georgia"/>
          <w:sz w:val="20"/>
          <w:szCs w:val="20"/>
        </w:rPr>
        <w:br w:type="page"/>
      </w:r>
    </w:p>
    <w:tbl>
      <w:tblPr>
        <w:tblStyle w:val="Grigliatabella"/>
        <w:tblW w:w="9209" w:type="dxa"/>
        <w:tblLook w:val="04A0" w:firstRow="1" w:lastRow="0" w:firstColumn="1" w:lastColumn="0" w:noHBand="0" w:noVBand="1"/>
      </w:tblPr>
      <w:tblGrid>
        <w:gridCol w:w="479"/>
        <w:gridCol w:w="4365"/>
        <w:gridCol w:w="4365"/>
      </w:tblGrid>
      <w:tr w:rsidR="0093331F" w:rsidRPr="0093331F" w14:paraId="73880FC9" w14:textId="17E58DFF" w:rsidTr="0093331F">
        <w:tc>
          <w:tcPr>
            <w:tcW w:w="4844" w:type="dxa"/>
            <w:gridSpan w:val="2"/>
            <w:vAlign w:val="center"/>
          </w:tcPr>
          <w:p w14:paraId="2169D11D" w14:textId="34E654B9" w:rsidR="0093331F" w:rsidRPr="0093331F" w:rsidRDefault="0093331F" w:rsidP="00600AAF">
            <w:pPr>
              <w:spacing w:line="312" w:lineRule="auto"/>
              <w:jc w:val="center"/>
              <w:rPr>
                <w:rFonts w:ascii="Georgia" w:hAnsi="Georgia"/>
                <w:b/>
                <w:bCs/>
                <w:sz w:val="20"/>
                <w:szCs w:val="20"/>
              </w:rPr>
            </w:pPr>
            <w:r w:rsidRPr="009F767D">
              <w:rPr>
                <w:rFonts w:ascii="Georgia" w:hAnsi="Georgia"/>
                <w:b/>
                <w:sz w:val="20"/>
                <w:szCs w:val="20"/>
              </w:rPr>
              <w:lastRenderedPageBreak/>
              <w:t>CARATTERISTICA MINIMA RICHIESTA</w:t>
            </w:r>
          </w:p>
        </w:tc>
        <w:tc>
          <w:tcPr>
            <w:tcW w:w="4365" w:type="dxa"/>
            <w:shd w:val="clear" w:color="auto" w:fill="C5E0B3" w:themeFill="accent6" w:themeFillTint="66"/>
          </w:tcPr>
          <w:p w14:paraId="3420E5DB" w14:textId="54CEBD28" w:rsidR="0093331F" w:rsidRDefault="0093331F" w:rsidP="00600AAF">
            <w:pPr>
              <w:spacing w:line="312" w:lineRule="auto"/>
              <w:jc w:val="center"/>
              <w:rPr>
                <w:rFonts w:ascii="Georgia" w:hAnsi="Georgia"/>
                <w:b/>
                <w:sz w:val="20"/>
                <w:szCs w:val="20"/>
              </w:rPr>
            </w:pPr>
            <w:r w:rsidRPr="009F767D">
              <w:rPr>
                <w:rFonts w:ascii="Georgia" w:hAnsi="Georgia"/>
                <w:b/>
                <w:sz w:val="20"/>
                <w:szCs w:val="20"/>
              </w:rPr>
              <w:t>CARATTERISTICHE DELL’ATTREZZATURA OFFERTA</w:t>
            </w:r>
          </w:p>
          <w:p w14:paraId="6D1EE1F1" w14:textId="77777777" w:rsidR="0093331F" w:rsidRDefault="0093331F" w:rsidP="00600AAF">
            <w:pPr>
              <w:spacing w:line="312" w:lineRule="auto"/>
              <w:jc w:val="both"/>
              <w:rPr>
                <w:rFonts w:ascii="Georgia" w:hAnsi="Georgia"/>
                <w:sz w:val="18"/>
                <w:szCs w:val="18"/>
              </w:rPr>
            </w:pPr>
            <w:r w:rsidRPr="002C2186">
              <w:rPr>
                <w:rFonts w:ascii="Georgia" w:hAnsi="Georgia"/>
                <w:sz w:val="18"/>
                <w:szCs w:val="18"/>
              </w:rPr>
              <w:t>Indicare, nella colonna evidenziata in verde, i valori reali specifici delle caratteristiche dell’attrezzatura. Per i requisiti che non prevedono misure, confermare la presenza della caratteristica richiesta, ove possibile specificando modalità o dettagli dell’attrezzatura che rispondono al requisito.</w:t>
            </w:r>
          </w:p>
          <w:p w14:paraId="5C853099" w14:textId="77777777" w:rsidR="0093331F" w:rsidRPr="0093331F" w:rsidRDefault="0093331F" w:rsidP="00600AAF">
            <w:pPr>
              <w:spacing w:line="312" w:lineRule="auto"/>
              <w:rPr>
                <w:rFonts w:ascii="Georgia" w:hAnsi="Georgia"/>
                <w:b/>
                <w:bCs/>
                <w:sz w:val="20"/>
                <w:szCs w:val="20"/>
              </w:rPr>
            </w:pPr>
          </w:p>
        </w:tc>
      </w:tr>
      <w:tr w:rsidR="0093331F" w:rsidRPr="0093331F" w14:paraId="4CF3631A" w14:textId="126EFBF7" w:rsidTr="0093331F">
        <w:trPr>
          <w:trHeight w:val="300"/>
        </w:trPr>
        <w:tc>
          <w:tcPr>
            <w:tcW w:w="479" w:type="dxa"/>
            <w:vAlign w:val="center"/>
          </w:tcPr>
          <w:p w14:paraId="45D29272" w14:textId="77777777" w:rsidR="0093331F" w:rsidRPr="0093331F" w:rsidRDefault="0093331F" w:rsidP="00600AAF">
            <w:pPr>
              <w:spacing w:line="312" w:lineRule="auto"/>
              <w:rPr>
                <w:rFonts w:ascii="Georgia" w:hAnsi="Georgia"/>
                <w:sz w:val="20"/>
                <w:szCs w:val="20"/>
              </w:rPr>
            </w:pPr>
            <w:r w:rsidRPr="0093331F">
              <w:rPr>
                <w:rFonts w:ascii="Georgia" w:hAnsi="Georgia"/>
                <w:sz w:val="20"/>
                <w:szCs w:val="20"/>
              </w:rPr>
              <w:t>1</w:t>
            </w:r>
          </w:p>
        </w:tc>
        <w:tc>
          <w:tcPr>
            <w:tcW w:w="4365" w:type="dxa"/>
            <w:vAlign w:val="center"/>
          </w:tcPr>
          <w:p w14:paraId="6574FA6E" w14:textId="77777777" w:rsidR="0093331F" w:rsidRDefault="0093331F" w:rsidP="00600AAF">
            <w:pPr>
              <w:spacing w:line="312" w:lineRule="auto"/>
              <w:jc w:val="both"/>
              <w:rPr>
                <w:rFonts w:ascii="Georgia" w:hAnsi="Georgia"/>
                <w:sz w:val="20"/>
                <w:szCs w:val="20"/>
                <w:lang w:val="it"/>
              </w:rPr>
            </w:pPr>
          </w:p>
          <w:p w14:paraId="3A490624" w14:textId="3EFAA5E8" w:rsidR="0093331F" w:rsidRPr="0093331F" w:rsidRDefault="0093331F" w:rsidP="00600AAF">
            <w:pPr>
              <w:spacing w:line="312" w:lineRule="auto"/>
              <w:jc w:val="both"/>
              <w:rPr>
                <w:rFonts w:ascii="Georgia" w:hAnsi="Georgia"/>
                <w:sz w:val="20"/>
                <w:szCs w:val="20"/>
                <w:lang w:val="it"/>
              </w:rPr>
            </w:pPr>
            <w:r w:rsidRPr="0093331F">
              <w:rPr>
                <w:rFonts w:ascii="Georgia" w:hAnsi="Georgia"/>
                <w:sz w:val="20"/>
                <w:szCs w:val="20"/>
                <w:lang w:val="it"/>
              </w:rPr>
              <w:t>Fornitura di un Vector Network Anal</w:t>
            </w:r>
            <w:r w:rsidR="00196B78">
              <w:rPr>
                <w:rFonts w:ascii="Georgia" w:hAnsi="Georgia"/>
                <w:sz w:val="20"/>
                <w:szCs w:val="20"/>
                <w:lang w:val="it"/>
              </w:rPr>
              <w:t>y</w:t>
            </w:r>
            <w:r w:rsidRPr="0093331F">
              <w:rPr>
                <w:rFonts w:ascii="Georgia" w:hAnsi="Georgia"/>
                <w:sz w:val="20"/>
                <w:szCs w:val="20"/>
                <w:lang w:val="it"/>
              </w:rPr>
              <w:t xml:space="preserve">zer (VNA) ad almeno due porte per la caratterizzazione di componenti attivi e passivi a microonde/mmWave da 10MHz a 110GHz. </w:t>
            </w:r>
          </w:p>
          <w:p w14:paraId="5B6B6EAD" w14:textId="77777777" w:rsidR="0093331F" w:rsidRDefault="0093331F" w:rsidP="00600AAF">
            <w:pPr>
              <w:spacing w:line="312" w:lineRule="auto"/>
              <w:jc w:val="both"/>
              <w:rPr>
                <w:rFonts w:ascii="Georgia" w:hAnsi="Georgia"/>
                <w:sz w:val="20"/>
                <w:szCs w:val="20"/>
                <w:lang w:val="it"/>
              </w:rPr>
            </w:pPr>
            <w:r w:rsidRPr="0093331F">
              <w:rPr>
                <w:rFonts w:ascii="Georgia" w:hAnsi="Georgia"/>
                <w:sz w:val="20"/>
                <w:szCs w:val="20"/>
                <w:lang w:val="it"/>
              </w:rPr>
              <w:t>Il sistema deve operare da 10MHz ad almeno 50GHz senza testine di misura esterne (extenders) mentre, al di sopra dei 50GHz, lo strumento può avvalersi di diverse coppie di testine esterne (entrambe trasmittenti e riceventi).</w:t>
            </w:r>
          </w:p>
          <w:p w14:paraId="1E7D6E0B" w14:textId="53B82B8C" w:rsidR="0093331F" w:rsidRPr="0093331F" w:rsidRDefault="0093331F" w:rsidP="00600AAF">
            <w:pPr>
              <w:spacing w:line="312" w:lineRule="auto"/>
              <w:jc w:val="both"/>
              <w:rPr>
                <w:rFonts w:ascii="Georgia" w:hAnsi="Georgia"/>
                <w:sz w:val="20"/>
                <w:szCs w:val="20"/>
                <w:lang w:val="it"/>
              </w:rPr>
            </w:pPr>
          </w:p>
        </w:tc>
        <w:tc>
          <w:tcPr>
            <w:tcW w:w="4365" w:type="dxa"/>
            <w:shd w:val="clear" w:color="auto" w:fill="C5E0B3" w:themeFill="accent6" w:themeFillTint="66"/>
          </w:tcPr>
          <w:p w14:paraId="46C4F7BD" w14:textId="77777777" w:rsidR="0093331F" w:rsidRPr="0093331F" w:rsidRDefault="0093331F" w:rsidP="00600AAF">
            <w:pPr>
              <w:spacing w:line="312" w:lineRule="auto"/>
              <w:jc w:val="both"/>
              <w:rPr>
                <w:rFonts w:ascii="Georgia" w:hAnsi="Georgia"/>
                <w:sz w:val="20"/>
                <w:szCs w:val="20"/>
                <w:lang w:val="it"/>
              </w:rPr>
            </w:pPr>
          </w:p>
        </w:tc>
      </w:tr>
      <w:tr w:rsidR="0093331F" w:rsidRPr="0093331F" w14:paraId="242E4A29" w14:textId="5B4A37E7" w:rsidTr="0093331F">
        <w:trPr>
          <w:trHeight w:val="300"/>
        </w:trPr>
        <w:tc>
          <w:tcPr>
            <w:tcW w:w="479" w:type="dxa"/>
            <w:vAlign w:val="center"/>
          </w:tcPr>
          <w:p w14:paraId="302DC4BF" w14:textId="77777777" w:rsidR="0093331F" w:rsidRPr="0093331F" w:rsidRDefault="0093331F" w:rsidP="00600AAF">
            <w:pPr>
              <w:spacing w:line="312" w:lineRule="auto"/>
              <w:rPr>
                <w:rFonts w:ascii="Georgia" w:hAnsi="Georgia"/>
                <w:sz w:val="20"/>
                <w:szCs w:val="20"/>
              </w:rPr>
            </w:pPr>
            <w:r w:rsidRPr="0093331F">
              <w:rPr>
                <w:rFonts w:ascii="Georgia" w:hAnsi="Georgia"/>
                <w:sz w:val="20"/>
                <w:szCs w:val="20"/>
              </w:rPr>
              <w:t>2</w:t>
            </w:r>
          </w:p>
        </w:tc>
        <w:tc>
          <w:tcPr>
            <w:tcW w:w="4365" w:type="dxa"/>
            <w:vAlign w:val="center"/>
          </w:tcPr>
          <w:p w14:paraId="66BCD4BE" w14:textId="77777777" w:rsidR="0093331F" w:rsidRDefault="0093331F" w:rsidP="00600AAF">
            <w:pPr>
              <w:spacing w:line="312" w:lineRule="auto"/>
              <w:jc w:val="both"/>
              <w:rPr>
                <w:rFonts w:ascii="Georgia" w:hAnsi="Georgia"/>
                <w:sz w:val="20"/>
                <w:szCs w:val="20"/>
              </w:rPr>
            </w:pPr>
          </w:p>
          <w:p w14:paraId="66E1A73B" w14:textId="4381D45D" w:rsidR="0093331F" w:rsidRPr="0093331F" w:rsidRDefault="0093331F" w:rsidP="00600AAF">
            <w:pPr>
              <w:spacing w:line="312" w:lineRule="auto"/>
              <w:jc w:val="both"/>
              <w:rPr>
                <w:rFonts w:ascii="Georgia" w:hAnsi="Georgia"/>
                <w:sz w:val="20"/>
                <w:szCs w:val="20"/>
              </w:rPr>
            </w:pPr>
            <w:r w:rsidRPr="0093331F">
              <w:rPr>
                <w:rFonts w:ascii="Georgia" w:hAnsi="Georgia"/>
                <w:sz w:val="20"/>
                <w:szCs w:val="20"/>
              </w:rPr>
              <w:t xml:space="preserve">Le interfacce di misura devono esibire guida d’onda WR15 e WR10 nelle rispettive bande di funzionamento (50-75GHz per WR15 e 75-110GHz per WR10), mentre nelle altre bande le porte di misura devono essere dotate di connettori coassiali a 50Ohm. </w:t>
            </w:r>
          </w:p>
          <w:p w14:paraId="0CB402FE" w14:textId="77777777" w:rsidR="0093331F" w:rsidRDefault="0093331F" w:rsidP="00600AAF">
            <w:pPr>
              <w:spacing w:line="312" w:lineRule="auto"/>
              <w:jc w:val="both"/>
              <w:rPr>
                <w:rFonts w:ascii="Georgia" w:hAnsi="Georgia"/>
                <w:sz w:val="20"/>
                <w:szCs w:val="20"/>
              </w:rPr>
            </w:pPr>
            <w:r w:rsidRPr="0093331F">
              <w:rPr>
                <w:rFonts w:ascii="Georgia" w:hAnsi="Georgia"/>
                <w:sz w:val="20"/>
                <w:szCs w:val="20"/>
              </w:rPr>
              <w:t>Le interfacce richieste possono essere ottenute anche mediante opportune transizioni applicate in fase di misura alle porte native dello strumento o delle testine di misura. Tali transizioni ad entrambe le porte, qualora necessarie, devono essere incluse nella fornitura.</w:t>
            </w:r>
          </w:p>
          <w:p w14:paraId="79D96616" w14:textId="5A626B1C" w:rsidR="0093331F" w:rsidRPr="0093331F" w:rsidRDefault="0093331F" w:rsidP="00600AAF">
            <w:pPr>
              <w:spacing w:line="312" w:lineRule="auto"/>
              <w:jc w:val="both"/>
              <w:rPr>
                <w:rFonts w:ascii="Georgia" w:hAnsi="Georgia"/>
                <w:sz w:val="20"/>
                <w:szCs w:val="20"/>
              </w:rPr>
            </w:pPr>
          </w:p>
        </w:tc>
        <w:tc>
          <w:tcPr>
            <w:tcW w:w="4365" w:type="dxa"/>
            <w:shd w:val="clear" w:color="auto" w:fill="C5E0B3" w:themeFill="accent6" w:themeFillTint="66"/>
          </w:tcPr>
          <w:p w14:paraId="494F7215" w14:textId="77777777" w:rsidR="0093331F" w:rsidRPr="0093331F" w:rsidRDefault="0093331F" w:rsidP="00600AAF">
            <w:pPr>
              <w:spacing w:line="312" w:lineRule="auto"/>
              <w:jc w:val="both"/>
              <w:rPr>
                <w:rFonts w:ascii="Georgia" w:hAnsi="Georgia"/>
                <w:sz w:val="20"/>
                <w:szCs w:val="20"/>
              </w:rPr>
            </w:pPr>
          </w:p>
        </w:tc>
      </w:tr>
      <w:tr w:rsidR="0093331F" w:rsidRPr="0093331F" w14:paraId="1D3D6D14" w14:textId="1533282E" w:rsidTr="0093331F">
        <w:trPr>
          <w:trHeight w:val="300"/>
        </w:trPr>
        <w:tc>
          <w:tcPr>
            <w:tcW w:w="479" w:type="dxa"/>
            <w:vAlign w:val="center"/>
          </w:tcPr>
          <w:p w14:paraId="1EDFDD97" w14:textId="77777777" w:rsidR="0093331F" w:rsidRPr="0093331F" w:rsidRDefault="0093331F" w:rsidP="00600AAF">
            <w:pPr>
              <w:spacing w:line="312" w:lineRule="auto"/>
              <w:rPr>
                <w:rFonts w:ascii="Georgia" w:hAnsi="Georgia"/>
                <w:sz w:val="20"/>
                <w:szCs w:val="20"/>
              </w:rPr>
            </w:pPr>
            <w:r w:rsidRPr="0093331F">
              <w:rPr>
                <w:rFonts w:ascii="Georgia" w:hAnsi="Georgia"/>
                <w:sz w:val="20"/>
                <w:szCs w:val="20"/>
              </w:rPr>
              <w:t>3</w:t>
            </w:r>
          </w:p>
        </w:tc>
        <w:tc>
          <w:tcPr>
            <w:tcW w:w="4365" w:type="dxa"/>
            <w:vAlign w:val="center"/>
          </w:tcPr>
          <w:p w14:paraId="1C286B9F" w14:textId="77777777" w:rsidR="0093331F" w:rsidRDefault="0093331F" w:rsidP="00600AAF">
            <w:pPr>
              <w:spacing w:line="312" w:lineRule="auto"/>
              <w:jc w:val="both"/>
              <w:rPr>
                <w:rFonts w:ascii="Georgia" w:hAnsi="Georgia"/>
                <w:sz w:val="20"/>
                <w:szCs w:val="20"/>
                <w:lang w:val="it"/>
              </w:rPr>
            </w:pPr>
          </w:p>
          <w:p w14:paraId="2DA6C6BC" w14:textId="77777777" w:rsidR="0093331F" w:rsidRDefault="0093331F" w:rsidP="00600AAF">
            <w:pPr>
              <w:spacing w:line="312" w:lineRule="auto"/>
              <w:jc w:val="both"/>
              <w:rPr>
                <w:rFonts w:ascii="Georgia" w:hAnsi="Georgia"/>
                <w:sz w:val="20"/>
                <w:szCs w:val="20"/>
                <w:lang w:val="it"/>
              </w:rPr>
            </w:pPr>
            <w:r w:rsidRPr="0093331F">
              <w:rPr>
                <w:rFonts w:ascii="Georgia" w:hAnsi="Georgia"/>
                <w:sz w:val="20"/>
                <w:szCs w:val="20"/>
                <w:lang w:val="it"/>
              </w:rPr>
              <w:t>La fornitura deve includere tutti gli accessori di calibrazione manuale o automatica alle porte di misura in tutta la banda di analisi per le interfacce richieste al punto precedente.</w:t>
            </w:r>
          </w:p>
          <w:p w14:paraId="0D44A367" w14:textId="55B57718" w:rsidR="0093331F" w:rsidRPr="0093331F" w:rsidRDefault="0093331F" w:rsidP="00600AAF">
            <w:pPr>
              <w:spacing w:line="312" w:lineRule="auto"/>
              <w:jc w:val="both"/>
              <w:rPr>
                <w:rFonts w:ascii="Georgia" w:hAnsi="Georgia"/>
                <w:sz w:val="20"/>
                <w:szCs w:val="20"/>
                <w:lang w:val="it"/>
              </w:rPr>
            </w:pPr>
          </w:p>
        </w:tc>
        <w:tc>
          <w:tcPr>
            <w:tcW w:w="4365" w:type="dxa"/>
            <w:shd w:val="clear" w:color="auto" w:fill="C5E0B3" w:themeFill="accent6" w:themeFillTint="66"/>
          </w:tcPr>
          <w:p w14:paraId="66993790" w14:textId="77777777" w:rsidR="0093331F" w:rsidRPr="0093331F" w:rsidRDefault="0093331F" w:rsidP="00600AAF">
            <w:pPr>
              <w:spacing w:line="312" w:lineRule="auto"/>
              <w:jc w:val="both"/>
              <w:rPr>
                <w:rFonts w:ascii="Georgia" w:hAnsi="Georgia"/>
                <w:sz w:val="20"/>
                <w:szCs w:val="20"/>
                <w:lang w:val="it"/>
              </w:rPr>
            </w:pPr>
          </w:p>
        </w:tc>
      </w:tr>
      <w:tr w:rsidR="0093331F" w:rsidRPr="0093331F" w14:paraId="76AA18FA" w14:textId="4A735073" w:rsidTr="0093331F">
        <w:trPr>
          <w:trHeight w:val="300"/>
        </w:trPr>
        <w:tc>
          <w:tcPr>
            <w:tcW w:w="479" w:type="dxa"/>
            <w:vAlign w:val="center"/>
          </w:tcPr>
          <w:p w14:paraId="588E56C1" w14:textId="77777777" w:rsidR="0093331F" w:rsidRPr="0093331F" w:rsidRDefault="0093331F" w:rsidP="00600AAF">
            <w:pPr>
              <w:spacing w:line="312" w:lineRule="auto"/>
              <w:rPr>
                <w:rFonts w:ascii="Georgia" w:hAnsi="Georgia"/>
                <w:sz w:val="20"/>
                <w:szCs w:val="20"/>
              </w:rPr>
            </w:pPr>
            <w:r w:rsidRPr="0093331F">
              <w:rPr>
                <w:rFonts w:ascii="Georgia" w:hAnsi="Georgia"/>
                <w:sz w:val="20"/>
                <w:szCs w:val="20"/>
              </w:rPr>
              <w:t>4</w:t>
            </w:r>
          </w:p>
        </w:tc>
        <w:tc>
          <w:tcPr>
            <w:tcW w:w="4365" w:type="dxa"/>
            <w:vAlign w:val="center"/>
          </w:tcPr>
          <w:p w14:paraId="40F1606A" w14:textId="77777777" w:rsidR="0093331F" w:rsidRDefault="0093331F" w:rsidP="00600AAF">
            <w:pPr>
              <w:spacing w:line="312" w:lineRule="auto"/>
              <w:jc w:val="both"/>
              <w:rPr>
                <w:rFonts w:ascii="Georgia" w:hAnsi="Georgia"/>
                <w:sz w:val="20"/>
                <w:szCs w:val="20"/>
                <w:lang w:val="it"/>
              </w:rPr>
            </w:pPr>
          </w:p>
          <w:p w14:paraId="2F343692" w14:textId="77777777" w:rsidR="0093331F" w:rsidRDefault="0093331F" w:rsidP="00600AAF">
            <w:pPr>
              <w:spacing w:line="312" w:lineRule="auto"/>
              <w:jc w:val="both"/>
              <w:rPr>
                <w:rFonts w:ascii="Georgia" w:hAnsi="Georgia"/>
                <w:sz w:val="20"/>
                <w:szCs w:val="20"/>
                <w:lang w:val="it"/>
              </w:rPr>
            </w:pPr>
            <w:r w:rsidRPr="0093331F">
              <w:rPr>
                <w:rFonts w:ascii="Georgia" w:hAnsi="Georgia"/>
                <w:sz w:val="20"/>
                <w:szCs w:val="20"/>
                <w:lang w:val="it"/>
              </w:rPr>
              <w:t xml:space="preserve">La fornitura deve includere gli accessori di collegamento “a banco”: cavi flessibili con “phase stability” a basse perdite lunghi 80cm-100cm per ogni porta di misura tra VNA e dispositivo sotto test (qualora non siano </w:t>
            </w:r>
            <w:r w:rsidRPr="0093331F">
              <w:rPr>
                <w:rFonts w:ascii="Georgia" w:hAnsi="Georgia"/>
                <w:sz w:val="20"/>
                <w:szCs w:val="20"/>
                <w:lang w:val="it"/>
              </w:rPr>
              <w:lastRenderedPageBreak/>
              <w:t>utilizzate testine di misura separate dal VNA); set di cavi di segnale e di controllo lunghi 80cm-100cm tra VNA e ogni testina di misura.</w:t>
            </w:r>
          </w:p>
          <w:p w14:paraId="67A316AF" w14:textId="511BB67A" w:rsidR="0093331F" w:rsidRPr="0093331F" w:rsidRDefault="0093331F" w:rsidP="00600AAF">
            <w:pPr>
              <w:spacing w:line="312" w:lineRule="auto"/>
              <w:jc w:val="both"/>
              <w:rPr>
                <w:rFonts w:ascii="Georgia" w:hAnsi="Georgia"/>
                <w:sz w:val="20"/>
                <w:szCs w:val="20"/>
                <w:lang w:val="it"/>
              </w:rPr>
            </w:pPr>
          </w:p>
        </w:tc>
        <w:tc>
          <w:tcPr>
            <w:tcW w:w="4365" w:type="dxa"/>
            <w:shd w:val="clear" w:color="auto" w:fill="C5E0B3" w:themeFill="accent6" w:themeFillTint="66"/>
          </w:tcPr>
          <w:p w14:paraId="44E21BCD" w14:textId="77777777" w:rsidR="0093331F" w:rsidRPr="0093331F" w:rsidRDefault="0093331F" w:rsidP="00600AAF">
            <w:pPr>
              <w:spacing w:line="312" w:lineRule="auto"/>
              <w:jc w:val="both"/>
              <w:rPr>
                <w:rFonts w:ascii="Georgia" w:hAnsi="Georgia"/>
                <w:sz w:val="20"/>
                <w:szCs w:val="20"/>
                <w:lang w:val="it"/>
              </w:rPr>
            </w:pPr>
          </w:p>
        </w:tc>
      </w:tr>
      <w:tr w:rsidR="0093331F" w:rsidRPr="0093331F" w14:paraId="2496E719" w14:textId="1A038C41" w:rsidTr="0093331F">
        <w:trPr>
          <w:trHeight w:val="300"/>
        </w:trPr>
        <w:tc>
          <w:tcPr>
            <w:tcW w:w="479" w:type="dxa"/>
            <w:vAlign w:val="center"/>
          </w:tcPr>
          <w:p w14:paraId="768D341D" w14:textId="77777777" w:rsidR="0093331F" w:rsidRPr="0093331F" w:rsidRDefault="0093331F" w:rsidP="00600AAF">
            <w:pPr>
              <w:spacing w:line="312" w:lineRule="auto"/>
              <w:rPr>
                <w:rFonts w:ascii="Georgia" w:hAnsi="Georgia"/>
                <w:sz w:val="20"/>
                <w:szCs w:val="20"/>
              </w:rPr>
            </w:pPr>
            <w:r w:rsidRPr="0093331F">
              <w:rPr>
                <w:rFonts w:ascii="Georgia" w:hAnsi="Georgia"/>
                <w:sz w:val="20"/>
                <w:szCs w:val="20"/>
              </w:rPr>
              <w:t>5</w:t>
            </w:r>
          </w:p>
        </w:tc>
        <w:tc>
          <w:tcPr>
            <w:tcW w:w="4365" w:type="dxa"/>
            <w:vAlign w:val="center"/>
          </w:tcPr>
          <w:p w14:paraId="019B4011" w14:textId="77777777" w:rsidR="0093331F" w:rsidRDefault="0093331F" w:rsidP="00600AAF">
            <w:pPr>
              <w:spacing w:line="312" w:lineRule="auto"/>
              <w:jc w:val="both"/>
              <w:rPr>
                <w:rFonts w:ascii="Georgia" w:hAnsi="Georgia"/>
                <w:sz w:val="20"/>
                <w:szCs w:val="20"/>
                <w:lang w:val="it"/>
              </w:rPr>
            </w:pPr>
          </w:p>
          <w:p w14:paraId="4EC2FE55" w14:textId="77777777" w:rsidR="0093331F" w:rsidRDefault="0093331F" w:rsidP="00600AAF">
            <w:pPr>
              <w:spacing w:line="312" w:lineRule="auto"/>
              <w:jc w:val="both"/>
              <w:rPr>
                <w:rFonts w:ascii="Georgia" w:hAnsi="Georgia"/>
                <w:sz w:val="20"/>
                <w:szCs w:val="20"/>
                <w:lang w:val="it"/>
              </w:rPr>
            </w:pPr>
            <w:r w:rsidRPr="0093331F">
              <w:rPr>
                <w:rFonts w:ascii="Georgia" w:hAnsi="Georgia"/>
                <w:sz w:val="20"/>
                <w:szCs w:val="20"/>
                <w:lang w:val="it"/>
              </w:rPr>
              <w:t>La fornitura deve includere gli accessori di collegamento a distanza: cavi flessibili a basse perdite lunghi 3.5m-4.5m per ogni porta di misura tra VNA e dispositivo sotto test (qualora non siano utilizzate testine di misura separate dal VNA); set di cavi di segnale e di controllo lunghi 3.5m-4.5m tra VNA e ogni testina di misura.</w:t>
            </w:r>
          </w:p>
          <w:p w14:paraId="22154222" w14:textId="434F281F" w:rsidR="0093331F" w:rsidRPr="0093331F" w:rsidRDefault="0093331F" w:rsidP="00600AAF">
            <w:pPr>
              <w:spacing w:line="312" w:lineRule="auto"/>
              <w:jc w:val="both"/>
              <w:rPr>
                <w:rFonts w:ascii="Georgia" w:hAnsi="Georgia"/>
                <w:sz w:val="20"/>
                <w:szCs w:val="20"/>
                <w:lang w:val="it"/>
              </w:rPr>
            </w:pPr>
          </w:p>
        </w:tc>
        <w:tc>
          <w:tcPr>
            <w:tcW w:w="4365" w:type="dxa"/>
            <w:shd w:val="clear" w:color="auto" w:fill="C5E0B3" w:themeFill="accent6" w:themeFillTint="66"/>
          </w:tcPr>
          <w:p w14:paraId="15285D20" w14:textId="77777777" w:rsidR="0093331F" w:rsidRPr="0093331F" w:rsidRDefault="0093331F" w:rsidP="00600AAF">
            <w:pPr>
              <w:spacing w:line="312" w:lineRule="auto"/>
              <w:jc w:val="both"/>
              <w:rPr>
                <w:rFonts w:ascii="Georgia" w:hAnsi="Georgia"/>
                <w:sz w:val="20"/>
                <w:szCs w:val="20"/>
                <w:lang w:val="it"/>
              </w:rPr>
            </w:pPr>
          </w:p>
        </w:tc>
      </w:tr>
      <w:tr w:rsidR="0093331F" w:rsidRPr="0093331F" w14:paraId="0DC3D2C6" w14:textId="59689388" w:rsidTr="0093331F">
        <w:trPr>
          <w:trHeight w:val="300"/>
        </w:trPr>
        <w:tc>
          <w:tcPr>
            <w:tcW w:w="479" w:type="dxa"/>
            <w:vAlign w:val="center"/>
          </w:tcPr>
          <w:p w14:paraId="4C2C6E44" w14:textId="77777777" w:rsidR="0093331F" w:rsidRPr="0093331F" w:rsidRDefault="0093331F" w:rsidP="00600AAF">
            <w:pPr>
              <w:spacing w:line="312" w:lineRule="auto"/>
              <w:rPr>
                <w:rFonts w:ascii="Georgia" w:hAnsi="Georgia"/>
                <w:sz w:val="20"/>
                <w:szCs w:val="20"/>
              </w:rPr>
            </w:pPr>
            <w:r w:rsidRPr="0093331F">
              <w:rPr>
                <w:rFonts w:ascii="Georgia" w:hAnsi="Georgia"/>
                <w:sz w:val="20"/>
                <w:szCs w:val="20"/>
              </w:rPr>
              <w:t>6</w:t>
            </w:r>
          </w:p>
        </w:tc>
        <w:tc>
          <w:tcPr>
            <w:tcW w:w="4365" w:type="dxa"/>
            <w:vAlign w:val="center"/>
          </w:tcPr>
          <w:p w14:paraId="51018B70" w14:textId="77777777" w:rsidR="0093331F" w:rsidRDefault="0093331F" w:rsidP="00600AAF">
            <w:pPr>
              <w:spacing w:line="312" w:lineRule="auto"/>
              <w:jc w:val="both"/>
              <w:rPr>
                <w:rFonts w:ascii="Georgia" w:hAnsi="Georgia"/>
                <w:sz w:val="20"/>
                <w:szCs w:val="20"/>
              </w:rPr>
            </w:pPr>
          </w:p>
          <w:p w14:paraId="116AED15" w14:textId="77777777" w:rsidR="0093331F" w:rsidRDefault="0093331F" w:rsidP="00600AAF">
            <w:pPr>
              <w:spacing w:line="312" w:lineRule="auto"/>
              <w:jc w:val="both"/>
              <w:rPr>
                <w:rFonts w:ascii="Georgia" w:hAnsi="Georgia"/>
                <w:sz w:val="20"/>
                <w:szCs w:val="20"/>
              </w:rPr>
            </w:pPr>
            <w:r w:rsidRPr="0093331F">
              <w:rPr>
                <w:rFonts w:ascii="Georgia" w:hAnsi="Georgia"/>
                <w:sz w:val="20"/>
                <w:szCs w:val="20"/>
              </w:rPr>
              <w:t>La soluzione deve includere la funzione di “time Domain” per il gating temporale della misura.</w:t>
            </w:r>
          </w:p>
          <w:p w14:paraId="5F8F0BC8" w14:textId="29A3F140" w:rsidR="0093331F" w:rsidRPr="0093331F" w:rsidRDefault="0093331F" w:rsidP="00600AAF">
            <w:pPr>
              <w:spacing w:line="312" w:lineRule="auto"/>
              <w:jc w:val="both"/>
              <w:rPr>
                <w:rFonts w:ascii="Georgia" w:hAnsi="Georgia"/>
                <w:sz w:val="20"/>
                <w:szCs w:val="20"/>
              </w:rPr>
            </w:pPr>
          </w:p>
        </w:tc>
        <w:tc>
          <w:tcPr>
            <w:tcW w:w="4365" w:type="dxa"/>
            <w:shd w:val="clear" w:color="auto" w:fill="C5E0B3" w:themeFill="accent6" w:themeFillTint="66"/>
          </w:tcPr>
          <w:p w14:paraId="1BF0C072" w14:textId="77777777" w:rsidR="0093331F" w:rsidRPr="0093331F" w:rsidRDefault="0093331F" w:rsidP="00600AAF">
            <w:pPr>
              <w:spacing w:line="312" w:lineRule="auto"/>
              <w:jc w:val="both"/>
              <w:rPr>
                <w:rFonts w:ascii="Georgia" w:hAnsi="Georgia"/>
                <w:sz w:val="20"/>
                <w:szCs w:val="20"/>
              </w:rPr>
            </w:pPr>
          </w:p>
        </w:tc>
      </w:tr>
      <w:tr w:rsidR="0093331F" w:rsidRPr="0093331F" w14:paraId="6E69DE86" w14:textId="4E662546" w:rsidTr="0093331F">
        <w:trPr>
          <w:trHeight w:val="300"/>
        </w:trPr>
        <w:tc>
          <w:tcPr>
            <w:tcW w:w="479" w:type="dxa"/>
            <w:vAlign w:val="center"/>
          </w:tcPr>
          <w:p w14:paraId="2C79A49D" w14:textId="77777777" w:rsidR="0093331F" w:rsidRPr="0093331F" w:rsidRDefault="0093331F" w:rsidP="00600AAF">
            <w:pPr>
              <w:spacing w:line="312" w:lineRule="auto"/>
              <w:rPr>
                <w:rFonts w:ascii="Georgia" w:hAnsi="Georgia"/>
                <w:sz w:val="20"/>
                <w:szCs w:val="20"/>
              </w:rPr>
            </w:pPr>
            <w:r w:rsidRPr="0093331F">
              <w:rPr>
                <w:rFonts w:ascii="Georgia" w:hAnsi="Georgia"/>
                <w:sz w:val="20"/>
                <w:szCs w:val="20"/>
              </w:rPr>
              <w:t>7</w:t>
            </w:r>
          </w:p>
        </w:tc>
        <w:tc>
          <w:tcPr>
            <w:tcW w:w="4365" w:type="dxa"/>
            <w:vAlign w:val="center"/>
          </w:tcPr>
          <w:p w14:paraId="3E2622C1" w14:textId="77777777" w:rsidR="0093331F" w:rsidRDefault="0093331F" w:rsidP="00600AAF">
            <w:pPr>
              <w:spacing w:line="312" w:lineRule="auto"/>
              <w:jc w:val="both"/>
              <w:rPr>
                <w:rFonts w:ascii="Georgia" w:hAnsi="Georgia"/>
                <w:sz w:val="20"/>
                <w:szCs w:val="20"/>
              </w:rPr>
            </w:pPr>
          </w:p>
          <w:p w14:paraId="7AAA07B6" w14:textId="77777777" w:rsidR="0093331F" w:rsidRDefault="0093331F" w:rsidP="00600AAF">
            <w:pPr>
              <w:spacing w:line="312" w:lineRule="auto"/>
              <w:jc w:val="both"/>
              <w:rPr>
                <w:rFonts w:ascii="Georgia" w:hAnsi="Georgia"/>
                <w:sz w:val="20"/>
                <w:szCs w:val="20"/>
              </w:rPr>
            </w:pPr>
            <w:r w:rsidRPr="0093331F">
              <w:rPr>
                <w:rFonts w:ascii="Georgia" w:hAnsi="Georgia"/>
                <w:sz w:val="20"/>
                <w:szCs w:val="20"/>
              </w:rPr>
              <w:t>Il sistema deve esibire alle porte dello strumento (o alle porte delle testine di misura esterne, qualora usate) un dynamic range minimo garantito di 105dB tra 1GHz e 110GHz, misurato con banda IF di 10Hz.</w:t>
            </w:r>
          </w:p>
          <w:p w14:paraId="51ACD4BB" w14:textId="58100C05" w:rsidR="0093331F" w:rsidRPr="0093331F" w:rsidRDefault="0093331F" w:rsidP="00600AAF">
            <w:pPr>
              <w:spacing w:line="312" w:lineRule="auto"/>
              <w:jc w:val="both"/>
              <w:rPr>
                <w:rFonts w:ascii="Georgia" w:hAnsi="Georgia"/>
                <w:sz w:val="20"/>
                <w:szCs w:val="20"/>
                <w:lang w:val="it"/>
              </w:rPr>
            </w:pPr>
          </w:p>
        </w:tc>
        <w:tc>
          <w:tcPr>
            <w:tcW w:w="4365" w:type="dxa"/>
            <w:shd w:val="clear" w:color="auto" w:fill="C5E0B3" w:themeFill="accent6" w:themeFillTint="66"/>
          </w:tcPr>
          <w:p w14:paraId="3FB0E08C" w14:textId="77777777" w:rsidR="0093331F" w:rsidRPr="0093331F" w:rsidRDefault="0093331F" w:rsidP="00600AAF">
            <w:pPr>
              <w:spacing w:line="312" w:lineRule="auto"/>
              <w:jc w:val="both"/>
              <w:rPr>
                <w:rFonts w:ascii="Georgia" w:hAnsi="Georgia"/>
                <w:sz w:val="20"/>
                <w:szCs w:val="20"/>
              </w:rPr>
            </w:pPr>
          </w:p>
        </w:tc>
      </w:tr>
      <w:tr w:rsidR="0093331F" w:rsidRPr="0093331F" w14:paraId="55857059" w14:textId="3115C0A0" w:rsidTr="0093331F">
        <w:trPr>
          <w:trHeight w:val="300"/>
        </w:trPr>
        <w:tc>
          <w:tcPr>
            <w:tcW w:w="479" w:type="dxa"/>
            <w:vAlign w:val="center"/>
          </w:tcPr>
          <w:p w14:paraId="6E8ABDA7" w14:textId="77777777" w:rsidR="0093331F" w:rsidRPr="0093331F" w:rsidRDefault="0093331F" w:rsidP="00600AAF">
            <w:pPr>
              <w:spacing w:line="312" w:lineRule="auto"/>
              <w:rPr>
                <w:rFonts w:ascii="Georgia" w:hAnsi="Georgia"/>
                <w:sz w:val="20"/>
                <w:szCs w:val="20"/>
              </w:rPr>
            </w:pPr>
            <w:r w:rsidRPr="0093331F">
              <w:rPr>
                <w:rFonts w:ascii="Georgia" w:hAnsi="Georgia"/>
                <w:sz w:val="20"/>
                <w:szCs w:val="20"/>
              </w:rPr>
              <w:t>8</w:t>
            </w:r>
          </w:p>
        </w:tc>
        <w:tc>
          <w:tcPr>
            <w:tcW w:w="4365" w:type="dxa"/>
            <w:vAlign w:val="center"/>
          </w:tcPr>
          <w:p w14:paraId="00452582" w14:textId="77777777" w:rsidR="0093331F" w:rsidRDefault="0093331F" w:rsidP="00600AAF">
            <w:pPr>
              <w:spacing w:line="312" w:lineRule="auto"/>
              <w:jc w:val="both"/>
              <w:rPr>
                <w:rFonts w:ascii="Georgia" w:hAnsi="Georgia"/>
                <w:sz w:val="20"/>
                <w:szCs w:val="20"/>
                <w:lang w:val="it"/>
              </w:rPr>
            </w:pPr>
          </w:p>
          <w:p w14:paraId="1B9D9EAD" w14:textId="77777777" w:rsidR="0093331F" w:rsidRDefault="0093331F" w:rsidP="00600AAF">
            <w:pPr>
              <w:spacing w:line="312" w:lineRule="auto"/>
              <w:jc w:val="both"/>
              <w:rPr>
                <w:rFonts w:ascii="Georgia" w:hAnsi="Georgia"/>
                <w:sz w:val="20"/>
                <w:szCs w:val="20"/>
                <w:lang w:val="it"/>
              </w:rPr>
            </w:pPr>
            <w:r w:rsidRPr="0093331F">
              <w:rPr>
                <w:rFonts w:ascii="Georgia" w:hAnsi="Georgia"/>
                <w:sz w:val="20"/>
                <w:szCs w:val="20"/>
                <w:lang w:val="it"/>
              </w:rPr>
              <w:t>Il sistema deve esibire le porte necessarie e consentire misure in sola ricezione (confronto in modulo e fase di segnali a stessa frequenza ricevuti simultaneamente alle porte).</w:t>
            </w:r>
          </w:p>
          <w:p w14:paraId="5B9A9CFD" w14:textId="77BCA89E" w:rsidR="0093331F" w:rsidRPr="0093331F" w:rsidRDefault="0093331F" w:rsidP="00600AAF">
            <w:pPr>
              <w:spacing w:line="312" w:lineRule="auto"/>
              <w:jc w:val="both"/>
              <w:rPr>
                <w:rFonts w:ascii="Georgia" w:hAnsi="Georgia"/>
                <w:sz w:val="20"/>
                <w:szCs w:val="20"/>
                <w:lang w:val="it"/>
              </w:rPr>
            </w:pPr>
          </w:p>
        </w:tc>
        <w:tc>
          <w:tcPr>
            <w:tcW w:w="4365" w:type="dxa"/>
            <w:shd w:val="clear" w:color="auto" w:fill="C5E0B3" w:themeFill="accent6" w:themeFillTint="66"/>
          </w:tcPr>
          <w:p w14:paraId="2A8B8EB8" w14:textId="77777777" w:rsidR="0093331F" w:rsidRPr="0093331F" w:rsidRDefault="0093331F" w:rsidP="00600AAF">
            <w:pPr>
              <w:spacing w:line="312" w:lineRule="auto"/>
              <w:jc w:val="both"/>
              <w:rPr>
                <w:rFonts w:ascii="Georgia" w:hAnsi="Georgia"/>
                <w:sz w:val="20"/>
                <w:szCs w:val="20"/>
                <w:lang w:val="it"/>
              </w:rPr>
            </w:pPr>
          </w:p>
        </w:tc>
      </w:tr>
      <w:tr w:rsidR="0093331F" w:rsidRPr="0093331F" w14:paraId="76B8EC0B" w14:textId="5AB12076" w:rsidTr="0093331F">
        <w:trPr>
          <w:trHeight w:val="300"/>
        </w:trPr>
        <w:tc>
          <w:tcPr>
            <w:tcW w:w="479" w:type="dxa"/>
            <w:vAlign w:val="center"/>
          </w:tcPr>
          <w:p w14:paraId="7B33E962" w14:textId="77777777" w:rsidR="0093331F" w:rsidRPr="0093331F" w:rsidRDefault="0093331F" w:rsidP="00600AAF">
            <w:pPr>
              <w:spacing w:line="312" w:lineRule="auto"/>
              <w:rPr>
                <w:rFonts w:ascii="Georgia" w:hAnsi="Georgia"/>
                <w:sz w:val="20"/>
                <w:szCs w:val="20"/>
              </w:rPr>
            </w:pPr>
            <w:r w:rsidRPr="0093331F">
              <w:rPr>
                <w:rFonts w:ascii="Georgia" w:hAnsi="Georgia"/>
                <w:sz w:val="20"/>
                <w:szCs w:val="20"/>
              </w:rPr>
              <w:t>9</w:t>
            </w:r>
          </w:p>
        </w:tc>
        <w:tc>
          <w:tcPr>
            <w:tcW w:w="4365" w:type="dxa"/>
            <w:vAlign w:val="center"/>
          </w:tcPr>
          <w:p w14:paraId="25A10949" w14:textId="77777777" w:rsidR="0093331F" w:rsidRDefault="0093331F" w:rsidP="00600AAF">
            <w:pPr>
              <w:spacing w:line="312" w:lineRule="auto"/>
              <w:jc w:val="both"/>
              <w:rPr>
                <w:rFonts w:ascii="Georgia" w:hAnsi="Georgia"/>
                <w:sz w:val="20"/>
                <w:szCs w:val="20"/>
                <w:lang w:val="it"/>
              </w:rPr>
            </w:pPr>
          </w:p>
          <w:p w14:paraId="51D2C461" w14:textId="77777777" w:rsidR="0093331F" w:rsidRDefault="0093331F" w:rsidP="00600AAF">
            <w:pPr>
              <w:spacing w:line="312" w:lineRule="auto"/>
              <w:jc w:val="both"/>
              <w:rPr>
                <w:rFonts w:ascii="Georgia" w:hAnsi="Georgia"/>
                <w:sz w:val="20"/>
                <w:szCs w:val="20"/>
                <w:lang w:val="it"/>
              </w:rPr>
            </w:pPr>
            <w:r w:rsidRPr="0093331F">
              <w:rPr>
                <w:rFonts w:ascii="Georgia" w:hAnsi="Georgia"/>
                <w:sz w:val="20"/>
                <w:szCs w:val="20"/>
                <w:lang w:val="it"/>
              </w:rPr>
              <w:t>Il VNA deve essere completamente controllabile via Ethernet LAN (comandi SCPI o analoghi) e deve poter esportare i parametri di scatter misurati in formato Touchstone</w:t>
            </w:r>
            <w:r>
              <w:rPr>
                <w:rFonts w:ascii="Georgia" w:hAnsi="Georgia"/>
                <w:sz w:val="20"/>
                <w:szCs w:val="20"/>
                <w:lang w:val="it"/>
              </w:rPr>
              <w:t>.</w:t>
            </w:r>
          </w:p>
          <w:p w14:paraId="118D59C1" w14:textId="0913A5F8" w:rsidR="0093331F" w:rsidRPr="0093331F" w:rsidRDefault="0093331F" w:rsidP="00600AAF">
            <w:pPr>
              <w:spacing w:line="312" w:lineRule="auto"/>
              <w:jc w:val="both"/>
              <w:rPr>
                <w:rFonts w:ascii="Georgia" w:hAnsi="Georgia"/>
                <w:sz w:val="20"/>
                <w:szCs w:val="20"/>
                <w:lang w:val="it"/>
              </w:rPr>
            </w:pPr>
          </w:p>
        </w:tc>
        <w:tc>
          <w:tcPr>
            <w:tcW w:w="4365" w:type="dxa"/>
            <w:shd w:val="clear" w:color="auto" w:fill="C5E0B3" w:themeFill="accent6" w:themeFillTint="66"/>
          </w:tcPr>
          <w:p w14:paraId="5837293B" w14:textId="77777777" w:rsidR="0093331F" w:rsidRPr="0093331F" w:rsidRDefault="0093331F" w:rsidP="00600AAF">
            <w:pPr>
              <w:spacing w:line="312" w:lineRule="auto"/>
              <w:jc w:val="both"/>
              <w:rPr>
                <w:rFonts w:ascii="Georgia" w:hAnsi="Georgia"/>
                <w:sz w:val="20"/>
                <w:szCs w:val="20"/>
                <w:lang w:val="it"/>
              </w:rPr>
            </w:pPr>
          </w:p>
        </w:tc>
      </w:tr>
      <w:tr w:rsidR="0093331F" w:rsidRPr="0093331F" w14:paraId="5B59436F" w14:textId="3E290939" w:rsidTr="0093331F">
        <w:trPr>
          <w:trHeight w:val="300"/>
        </w:trPr>
        <w:tc>
          <w:tcPr>
            <w:tcW w:w="479" w:type="dxa"/>
            <w:vAlign w:val="center"/>
          </w:tcPr>
          <w:p w14:paraId="2F446546" w14:textId="77777777" w:rsidR="0093331F" w:rsidRPr="0093331F" w:rsidRDefault="0093331F" w:rsidP="00600AAF">
            <w:pPr>
              <w:spacing w:line="312" w:lineRule="auto"/>
              <w:rPr>
                <w:rFonts w:ascii="Georgia" w:hAnsi="Georgia"/>
                <w:sz w:val="20"/>
                <w:szCs w:val="20"/>
              </w:rPr>
            </w:pPr>
            <w:r w:rsidRPr="0093331F">
              <w:rPr>
                <w:rFonts w:ascii="Georgia" w:hAnsi="Georgia"/>
                <w:sz w:val="20"/>
                <w:szCs w:val="20"/>
              </w:rPr>
              <w:t>10</w:t>
            </w:r>
          </w:p>
        </w:tc>
        <w:tc>
          <w:tcPr>
            <w:tcW w:w="4365" w:type="dxa"/>
            <w:vAlign w:val="center"/>
          </w:tcPr>
          <w:p w14:paraId="20AD8FA6" w14:textId="77777777" w:rsidR="0093331F" w:rsidRDefault="0093331F" w:rsidP="00600AAF">
            <w:pPr>
              <w:spacing w:line="312" w:lineRule="auto"/>
              <w:jc w:val="both"/>
              <w:rPr>
                <w:rFonts w:ascii="Georgia" w:hAnsi="Georgia"/>
                <w:sz w:val="20"/>
                <w:szCs w:val="20"/>
              </w:rPr>
            </w:pPr>
          </w:p>
          <w:p w14:paraId="1A604661" w14:textId="77777777" w:rsidR="0093331F" w:rsidRDefault="0093331F" w:rsidP="00600AAF">
            <w:pPr>
              <w:spacing w:line="312" w:lineRule="auto"/>
              <w:jc w:val="both"/>
              <w:rPr>
                <w:rFonts w:ascii="Georgia" w:hAnsi="Georgia"/>
                <w:sz w:val="20"/>
                <w:szCs w:val="20"/>
              </w:rPr>
            </w:pPr>
            <w:r w:rsidRPr="0093331F">
              <w:rPr>
                <w:rFonts w:ascii="Georgia" w:hAnsi="Georgia"/>
                <w:sz w:val="20"/>
                <w:szCs w:val="20"/>
              </w:rPr>
              <w:t>Il VNA deve consentire la variazione elettronica graduale della potenza di uscita da 1GHz a 50GHz a passi inferiori a 5dB.</w:t>
            </w:r>
          </w:p>
          <w:p w14:paraId="6DEDEAE5" w14:textId="1DC49A4D" w:rsidR="0093331F" w:rsidRPr="0093331F" w:rsidRDefault="0093331F" w:rsidP="00600AAF">
            <w:pPr>
              <w:spacing w:line="312" w:lineRule="auto"/>
              <w:jc w:val="both"/>
              <w:rPr>
                <w:rFonts w:ascii="Georgia" w:hAnsi="Georgia"/>
                <w:sz w:val="20"/>
                <w:szCs w:val="20"/>
              </w:rPr>
            </w:pPr>
          </w:p>
        </w:tc>
        <w:tc>
          <w:tcPr>
            <w:tcW w:w="4365" w:type="dxa"/>
            <w:shd w:val="clear" w:color="auto" w:fill="C5E0B3" w:themeFill="accent6" w:themeFillTint="66"/>
          </w:tcPr>
          <w:p w14:paraId="4753A08E" w14:textId="77777777" w:rsidR="0093331F" w:rsidRPr="0093331F" w:rsidRDefault="0093331F" w:rsidP="00600AAF">
            <w:pPr>
              <w:spacing w:line="312" w:lineRule="auto"/>
              <w:jc w:val="both"/>
              <w:rPr>
                <w:rFonts w:ascii="Georgia" w:hAnsi="Georgia"/>
                <w:sz w:val="20"/>
                <w:szCs w:val="20"/>
              </w:rPr>
            </w:pPr>
          </w:p>
        </w:tc>
      </w:tr>
      <w:tr w:rsidR="0093331F" w:rsidRPr="0093331F" w14:paraId="7E5FDD29" w14:textId="252364EB" w:rsidTr="0093331F">
        <w:trPr>
          <w:trHeight w:val="300"/>
        </w:trPr>
        <w:tc>
          <w:tcPr>
            <w:tcW w:w="479" w:type="dxa"/>
            <w:vAlign w:val="center"/>
          </w:tcPr>
          <w:p w14:paraId="0A7CD710" w14:textId="77777777" w:rsidR="0093331F" w:rsidRPr="0093331F" w:rsidRDefault="0093331F" w:rsidP="00600AAF">
            <w:pPr>
              <w:spacing w:line="312" w:lineRule="auto"/>
              <w:rPr>
                <w:rFonts w:ascii="Georgia" w:hAnsi="Georgia"/>
                <w:sz w:val="20"/>
                <w:szCs w:val="20"/>
              </w:rPr>
            </w:pPr>
            <w:r w:rsidRPr="0093331F">
              <w:rPr>
                <w:rFonts w:ascii="Georgia" w:hAnsi="Georgia"/>
                <w:sz w:val="20"/>
                <w:szCs w:val="20"/>
              </w:rPr>
              <w:t>11</w:t>
            </w:r>
          </w:p>
        </w:tc>
        <w:tc>
          <w:tcPr>
            <w:tcW w:w="4365" w:type="dxa"/>
            <w:vAlign w:val="center"/>
          </w:tcPr>
          <w:p w14:paraId="045947B7" w14:textId="77777777" w:rsidR="0093331F" w:rsidRDefault="0093331F" w:rsidP="00600AAF">
            <w:pPr>
              <w:spacing w:line="312" w:lineRule="auto"/>
              <w:jc w:val="both"/>
              <w:rPr>
                <w:rFonts w:ascii="Georgia" w:hAnsi="Georgia"/>
                <w:sz w:val="20"/>
                <w:szCs w:val="20"/>
              </w:rPr>
            </w:pPr>
          </w:p>
          <w:p w14:paraId="38169F5E" w14:textId="77777777" w:rsidR="0093331F" w:rsidRDefault="0093331F" w:rsidP="00600AAF">
            <w:pPr>
              <w:spacing w:line="312" w:lineRule="auto"/>
              <w:jc w:val="both"/>
              <w:rPr>
                <w:rFonts w:ascii="Georgia" w:hAnsi="Georgia"/>
                <w:sz w:val="20"/>
                <w:szCs w:val="20"/>
              </w:rPr>
            </w:pPr>
            <w:r w:rsidRPr="0093331F">
              <w:rPr>
                <w:rFonts w:ascii="Georgia" w:hAnsi="Georgia"/>
                <w:sz w:val="20"/>
                <w:szCs w:val="20"/>
              </w:rPr>
              <w:t>Il VNA deve supportare la funzionalità di analizzatore di spettro fino a 50GHz.</w:t>
            </w:r>
          </w:p>
          <w:p w14:paraId="72533D34" w14:textId="7020DEF7" w:rsidR="0093331F" w:rsidRPr="0093331F" w:rsidRDefault="0093331F" w:rsidP="00600AAF">
            <w:pPr>
              <w:spacing w:line="312" w:lineRule="auto"/>
              <w:jc w:val="both"/>
              <w:rPr>
                <w:rFonts w:ascii="Georgia" w:hAnsi="Georgia"/>
                <w:sz w:val="20"/>
                <w:szCs w:val="20"/>
              </w:rPr>
            </w:pPr>
          </w:p>
        </w:tc>
        <w:tc>
          <w:tcPr>
            <w:tcW w:w="4365" w:type="dxa"/>
            <w:shd w:val="clear" w:color="auto" w:fill="C5E0B3" w:themeFill="accent6" w:themeFillTint="66"/>
          </w:tcPr>
          <w:p w14:paraId="59E35314" w14:textId="77777777" w:rsidR="0093331F" w:rsidRPr="0093331F" w:rsidRDefault="0093331F" w:rsidP="00600AAF">
            <w:pPr>
              <w:spacing w:line="312" w:lineRule="auto"/>
              <w:jc w:val="both"/>
              <w:rPr>
                <w:rFonts w:ascii="Georgia" w:hAnsi="Georgia"/>
                <w:sz w:val="20"/>
                <w:szCs w:val="20"/>
              </w:rPr>
            </w:pPr>
          </w:p>
        </w:tc>
      </w:tr>
      <w:tr w:rsidR="0093331F" w:rsidRPr="0093331F" w14:paraId="11992BC9" w14:textId="1DD1C8BC" w:rsidTr="0093331F">
        <w:trPr>
          <w:trHeight w:val="300"/>
        </w:trPr>
        <w:tc>
          <w:tcPr>
            <w:tcW w:w="479" w:type="dxa"/>
            <w:vAlign w:val="center"/>
          </w:tcPr>
          <w:p w14:paraId="3EB4760A" w14:textId="77777777" w:rsidR="0093331F" w:rsidRPr="0093331F" w:rsidRDefault="0093331F" w:rsidP="00600AAF">
            <w:pPr>
              <w:spacing w:line="312" w:lineRule="auto"/>
              <w:rPr>
                <w:rFonts w:ascii="Georgia" w:hAnsi="Georgia"/>
                <w:sz w:val="20"/>
                <w:szCs w:val="20"/>
              </w:rPr>
            </w:pPr>
            <w:r w:rsidRPr="0093331F">
              <w:rPr>
                <w:rFonts w:ascii="Georgia" w:hAnsi="Georgia"/>
                <w:sz w:val="20"/>
                <w:szCs w:val="20"/>
              </w:rPr>
              <w:t>12</w:t>
            </w:r>
          </w:p>
        </w:tc>
        <w:tc>
          <w:tcPr>
            <w:tcW w:w="4365" w:type="dxa"/>
            <w:vAlign w:val="center"/>
          </w:tcPr>
          <w:p w14:paraId="52A3D9AF" w14:textId="77777777" w:rsidR="0093331F" w:rsidRDefault="0093331F" w:rsidP="00600AAF">
            <w:pPr>
              <w:spacing w:line="312" w:lineRule="auto"/>
              <w:jc w:val="both"/>
              <w:rPr>
                <w:rFonts w:ascii="Georgia" w:hAnsi="Georgia"/>
                <w:sz w:val="20"/>
                <w:szCs w:val="20"/>
              </w:rPr>
            </w:pPr>
          </w:p>
          <w:p w14:paraId="4B83A032" w14:textId="77777777" w:rsidR="0093331F" w:rsidRDefault="0093331F" w:rsidP="00600AAF">
            <w:pPr>
              <w:spacing w:line="312" w:lineRule="auto"/>
              <w:jc w:val="both"/>
              <w:rPr>
                <w:rFonts w:ascii="Georgia" w:hAnsi="Georgia"/>
                <w:sz w:val="20"/>
                <w:szCs w:val="20"/>
              </w:rPr>
            </w:pPr>
            <w:r w:rsidRPr="0093331F">
              <w:rPr>
                <w:rFonts w:ascii="Georgia" w:hAnsi="Georgia"/>
                <w:sz w:val="20"/>
                <w:szCs w:val="20"/>
              </w:rPr>
              <w:lastRenderedPageBreak/>
              <w:t>Il VNA deve esibire un phase noise tipico a 10kHz di offset dalla portante a 50GHz migliore di -70dBc/Hz</w:t>
            </w:r>
            <w:r>
              <w:rPr>
                <w:rFonts w:ascii="Georgia" w:hAnsi="Georgia"/>
                <w:sz w:val="20"/>
                <w:szCs w:val="20"/>
              </w:rPr>
              <w:t>.</w:t>
            </w:r>
          </w:p>
          <w:p w14:paraId="2C21391F" w14:textId="06963533" w:rsidR="0093331F" w:rsidRPr="0093331F" w:rsidRDefault="0093331F" w:rsidP="00600AAF">
            <w:pPr>
              <w:spacing w:line="312" w:lineRule="auto"/>
              <w:jc w:val="both"/>
              <w:rPr>
                <w:rFonts w:ascii="Georgia" w:hAnsi="Georgia"/>
                <w:sz w:val="20"/>
                <w:szCs w:val="20"/>
              </w:rPr>
            </w:pPr>
          </w:p>
        </w:tc>
        <w:tc>
          <w:tcPr>
            <w:tcW w:w="4365" w:type="dxa"/>
            <w:shd w:val="clear" w:color="auto" w:fill="C5E0B3" w:themeFill="accent6" w:themeFillTint="66"/>
          </w:tcPr>
          <w:p w14:paraId="140E9497" w14:textId="77777777" w:rsidR="0093331F" w:rsidRPr="0093331F" w:rsidRDefault="0093331F" w:rsidP="00600AAF">
            <w:pPr>
              <w:spacing w:line="312" w:lineRule="auto"/>
              <w:jc w:val="both"/>
              <w:rPr>
                <w:rFonts w:ascii="Georgia" w:hAnsi="Georgia"/>
                <w:sz w:val="20"/>
                <w:szCs w:val="20"/>
              </w:rPr>
            </w:pPr>
          </w:p>
        </w:tc>
      </w:tr>
      <w:tr w:rsidR="0093331F" w:rsidRPr="0093331F" w14:paraId="1A36C99A" w14:textId="24F64CCA" w:rsidTr="0093331F">
        <w:trPr>
          <w:trHeight w:val="300"/>
        </w:trPr>
        <w:tc>
          <w:tcPr>
            <w:tcW w:w="479" w:type="dxa"/>
            <w:vAlign w:val="center"/>
          </w:tcPr>
          <w:p w14:paraId="3C318979" w14:textId="77777777" w:rsidR="0093331F" w:rsidRPr="0093331F" w:rsidRDefault="0093331F" w:rsidP="00600AAF">
            <w:pPr>
              <w:spacing w:line="312" w:lineRule="auto"/>
              <w:rPr>
                <w:rFonts w:ascii="Georgia" w:hAnsi="Georgia"/>
                <w:sz w:val="20"/>
                <w:szCs w:val="20"/>
              </w:rPr>
            </w:pPr>
            <w:r w:rsidRPr="0093331F">
              <w:rPr>
                <w:rFonts w:ascii="Georgia" w:hAnsi="Georgia"/>
                <w:sz w:val="20"/>
                <w:szCs w:val="20"/>
              </w:rPr>
              <w:t>13</w:t>
            </w:r>
          </w:p>
        </w:tc>
        <w:tc>
          <w:tcPr>
            <w:tcW w:w="4365" w:type="dxa"/>
            <w:vAlign w:val="center"/>
          </w:tcPr>
          <w:p w14:paraId="4F442129" w14:textId="77777777" w:rsidR="0093331F" w:rsidRDefault="0093331F" w:rsidP="00600AAF">
            <w:pPr>
              <w:spacing w:line="312" w:lineRule="auto"/>
              <w:jc w:val="both"/>
              <w:rPr>
                <w:rFonts w:ascii="Georgia" w:hAnsi="Georgia"/>
                <w:sz w:val="20"/>
                <w:szCs w:val="20"/>
              </w:rPr>
            </w:pPr>
          </w:p>
          <w:p w14:paraId="6E4462EF" w14:textId="77777777" w:rsidR="0093331F" w:rsidRDefault="0093331F" w:rsidP="00600AAF">
            <w:pPr>
              <w:spacing w:line="312" w:lineRule="auto"/>
              <w:jc w:val="both"/>
              <w:rPr>
                <w:rFonts w:ascii="Georgia" w:hAnsi="Georgia"/>
                <w:sz w:val="20"/>
                <w:szCs w:val="20"/>
              </w:rPr>
            </w:pPr>
            <w:r w:rsidRPr="0093331F">
              <w:rPr>
                <w:rFonts w:ascii="Georgia" w:hAnsi="Georgia"/>
                <w:sz w:val="20"/>
                <w:szCs w:val="20"/>
              </w:rPr>
              <w:t>Il VNA deve supportare la funzionalità di misura in “frequency offset” fino a 50GHz.</w:t>
            </w:r>
          </w:p>
          <w:p w14:paraId="5373BD6C" w14:textId="03B91417" w:rsidR="0093331F" w:rsidRPr="0093331F" w:rsidRDefault="0093331F" w:rsidP="00600AAF">
            <w:pPr>
              <w:spacing w:line="312" w:lineRule="auto"/>
              <w:jc w:val="both"/>
              <w:rPr>
                <w:rFonts w:ascii="Georgia" w:hAnsi="Georgia"/>
                <w:sz w:val="20"/>
                <w:szCs w:val="20"/>
              </w:rPr>
            </w:pPr>
          </w:p>
        </w:tc>
        <w:tc>
          <w:tcPr>
            <w:tcW w:w="4365" w:type="dxa"/>
            <w:shd w:val="clear" w:color="auto" w:fill="C5E0B3" w:themeFill="accent6" w:themeFillTint="66"/>
          </w:tcPr>
          <w:p w14:paraId="17ECA35C" w14:textId="77777777" w:rsidR="0093331F" w:rsidRPr="0093331F" w:rsidRDefault="0093331F" w:rsidP="00600AAF">
            <w:pPr>
              <w:spacing w:line="312" w:lineRule="auto"/>
              <w:jc w:val="both"/>
              <w:rPr>
                <w:rFonts w:ascii="Georgia" w:hAnsi="Georgia"/>
                <w:sz w:val="20"/>
                <w:szCs w:val="20"/>
              </w:rPr>
            </w:pPr>
          </w:p>
        </w:tc>
      </w:tr>
      <w:tr w:rsidR="0093331F" w:rsidRPr="0093331F" w14:paraId="49A0EDA4" w14:textId="7ED8E373" w:rsidTr="0093331F">
        <w:trPr>
          <w:trHeight w:val="300"/>
        </w:trPr>
        <w:tc>
          <w:tcPr>
            <w:tcW w:w="479" w:type="dxa"/>
            <w:vAlign w:val="center"/>
          </w:tcPr>
          <w:p w14:paraId="42E0EBF7" w14:textId="77777777" w:rsidR="0093331F" w:rsidRPr="0093331F" w:rsidRDefault="0093331F" w:rsidP="00600AAF">
            <w:pPr>
              <w:spacing w:line="312" w:lineRule="auto"/>
              <w:rPr>
                <w:rFonts w:ascii="Georgia" w:hAnsi="Georgia"/>
                <w:sz w:val="20"/>
                <w:szCs w:val="20"/>
              </w:rPr>
            </w:pPr>
            <w:r w:rsidRPr="0093331F">
              <w:rPr>
                <w:rFonts w:ascii="Georgia" w:hAnsi="Georgia"/>
                <w:sz w:val="20"/>
                <w:szCs w:val="20"/>
              </w:rPr>
              <w:t>14</w:t>
            </w:r>
          </w:p>
        </w:tc>
        <w:tc>
          <w:tcPr>
            <w:tcW w:w="4365" w:type="dxa"/>
            <w:vAlign w:val="center"/>
          </w:tcPr>
          <w:p w14:paraId="694AD852" w14:textId="77777777" w:rsidR="0093331F" w:rsidRDefault="0093331F" w:rsidP="00600AAF">
            <w:pPr>
              <w:spacing w:line="312" w:lineRule="auto"/>
              <w:jc w:val="both"/>
              <w:rPr>
                <w:rFonts w:ascii="Georgia" w:hAnsi="Georgia"/>
                <w:sz w:val="20"/>
                <w:szCs w:val="20"/>
              </w:rPr>
            </w:pPr>
          </w:p>
          <w:p w14:paraId="3608F049" w14:textId="77777777" w:rsidR="0093331F" w:rsidRDefault="0093331F" w:rsidP="00600AAF">
            <w:pPr>
              <w:spacing w:line="312" w:lineRule="auto"/>
              <w:jc w:val="both"/>
              <w:rPr>
                <w:rFonts w:ascii="Georgia" w:hAnsi="Georgia"/>
                <w:sz w:val="20"/>
                <w:szCs w:val="20"/>
              </w:rPr>
            </w:pPr>
            <w:r w:rsidRPr="0093331F">
              <w:rPr>
                <w:rFonts w:ascii="Georgia" w:hAnsi="Georgia"/>
                <w:sz w:val="20"/>
                <w:szCs w:val="20"/>
              </w:rPr>
              <w:t>Il VNA deve essere dotato di ingresso di riferimento esterno (per esempio 10MHz Reference)</w:t>
            </w:r>
            <w:r>
              <w:rPr>
                <w:rFonts w:ascii="Georgia" w:hAnsi="Georgia"/>
                <w:sz w:val="20"/>
                <w:szCs w:val="20"/>
              </w:rPr>
              <w:t>.</w:t>
            </w:r>
          </w:p>
          <w:p w14:paraId="49C94676" w14:textId="44A2D66D" w:rsidR="0093331F" w:rsidRPr="0093331F" w:rsidRDefault="0093331F" w:rsidP="00600AAF">
            <w:pPr>
              <w:spacing w:line="312" w:lineRule="auto"/>
              <w:jc w:val="both"/>
              <w:rPr>
                <w:rFonts w:ascii="Georgia" w:hAnsi="Georgia"/>
                <w:sz w:val="20"/>
                <w:szCs w:val="20"/>
              </w:rPr>
            </w:pPr>
          </w:p>
        </w:tc>
        <w:tc>
          <w:tcPr>
            <w:tcW w:w="4365" w:type="dxa"/>
            <w:shd w:val="clear" w:color="auto" w:fill="C5E0B3" w:themeFill="accent6" w:themeFillTint="66"/>
          </w:tcPr>
          <w:p w14:paraId="619AA33E" w14:textId="77777777" w:rsidR="0093331F" w:rsidRPr="0093331F" w:rsidRDefault="0093331F" w:rsidP="00600AAF">
            <w:pPr>
              <w:spacing w:line="312" w:lineRule="auto"/>
              <w:jc w:val="both"/>
              <w:rPr>
                <w:rFonts w:ascii="Georgia" w:hAnsi="Georgia"/>
                <w:sz w:val="20"/>
                <w:szCs w:val="20"/>
              </w:rPr>
            </w:pPr>
          </w:p>
        </w:tc>
      </w:tr>
      <w:tr w:rsidR="0093331F" w:rsidRPr="0093331F" w14:paraId="4B2C8C9A" w14:textId="28F365C8" w:rsidTr="0093331F">
        <w:trPr>
          <w:trHeight w:val="300"/>
        </w:trPr>
        <w:tc>
          <w:tcPr>
            <w:tcW w:w="479" w:type="dxa"/>
            <w:vAlign w:val="center"/>
          </w:tcPr>
          <w:p w14:paraId="3DC97F13" w14:textId="77777777" w:rsidR="0093331F" w:rsidRPr="0093331F" w:rsidRDefault="0093331F" w:rsidP="00600AAF">
            <w:pPr>
              <w:spacing w:line="312" w:lineRule="auto"/>
              <w:rPr>
                <w:rFonts w:ascii="Georgia" w:hAnsi="Georgia"/>
                <w:sz w:val="20"/>
                <w:szCs w:val="20"/>
              </w:rPr>
            </w:pPr>
            <w:r w:rsidRPr="0093331F">
              <w:rPr>
                <w:rFonts w:ascii="Georgia" w:hAnsi="Georgia"/>
                <w:sz w:val="20"/>
                <w:szCs w:val="20"/>
              </w:rPr>
              <w:t>15</w:t>
            </w:r>
          </w:p>
        </w:tc>
        <w:tc>
          <w:tcPr>
            <w:tcW w:w="4365" w:type="dxa"/>
            <w:vAlign w:val="center"/>
          </w:tcPr>
          <w:p w14:paraId="0F2661A9" w14:textId="77777777" w:rsidR="0093331F" w:rsidRDefault="0093331F" w:rsidP="00600AAF">
            <w:pPr>
              <w:spacing w:line="312" w:lineRule="auto"/>
              <w:jc w:val="both"/>
              <w:rPr>
                <w:rFonts w:ascii="Georgia" w:hAnsi="Georgia"/>
                <w:sz w:val="20"/>
                <w:szCs w:val="20"/>
              </w:rPr>
            </w:pPr>
          </w:p>
          <w:p w14:paraId="37062F28" w14:textId="77777777" w:rsidR="0093331F" w:rsidRDefault="0093331F" w:rsidP="00600AAF">
            <w:pPr>
              <w:spacing w:line="312" w:lineRule="auto"/>
              <w:jc w:val="both"/>
              <w:rPr>
                <w:rFonts w:ascii="Georgia" w:hAnsi="Georgia"/>
                <w:sz w:val="20"/>
                <w:szCs w:val="20"/>
              </w:rPr>
            </w:pPr>
            <w:r w:rsidRPr="0093331F">
              <w:rPr>
                <w:rFonts w:ascii="Georgia" w:hAnsi="Georgia"/>
                <w:sz w:val="20"/>
                <w:szCs w:val="20"/>
              </w:rPr>
              <w:t>La fornitura deve includere almeno una giornata di training con personale presente nella sede del Politecnico.</w:t>
            </w:r>
          </w:p>
          <w:p w14:paraId="761CD537" w14:textId="4E7D467E" w:rsidR="0093331F" w:rsidRPr="0093331F" w:rsidRDefault="0093331F" w:rsidP="00600AAF">
            <w:pPr>
              <w:spacing w:line="312" w:lineRule="auto"/>
              <w:jc w:val="both"/>
              <w:rPr>
                <w:rFonts w:ascii="Georgia" w:hAnsi="Georgia"/>
                <w:sz w:val="20"/>
                <w:szCs w:val="20"/>
              </w:rPr>
            </w:pPr>
          </w:p>
        </w:tc>
        <w:tc>
          <w:tcPr>
            <w:tcW w:w="4365" w:type="dxa"/>
            <w:shd w:val="clear" w:color="auto" w:fill="C5E0B3" w:themeFill="accent6" w:themeFillTint="66"/>
          </w:tcPr>
          <w:p w14:paraId="1C9471D1" w14:textId="77777777" w:rsidR="0093331F" w:rsidRPr="0093331F" w:rsidRDefault="0093331F" w:rsidP="00600AAF">
            <w:pPr>
              <w:spacing w:line="312" w:lineRule="auto"/>
              <w:jc w:val="both"/>
              <w:rPr>
                <w:rFonts w:ascii="Georgia" w:hAnsi="Georgia"/>
                <w:sz w:val="20"/>
                <w:szCs w:val="20"/>
              </w:rPr>
            </w:pPr>
          </w:p>
        </w:tc>
      </w:tr>
      <w:tr w:rsidR="0093331F" w:rsidRPr="0093331F" w14:paraId="4E7EC71F" w14:textId="595BF064" w:rsidTr="0093331F">
        <w:trPr>
          <w:trHeight w:val="300"/>
        </w:trPr>
        <w:tc>
          <w:tcPr>
            <w:tcW w:w="479" w:type="dxa"/>
            <w:vAlign w:val="center"/>
          </w:tcPr>
          <w:p w14:paraId="071ABFE6" w14:textId="77777777" w:rsidR="0093331F" w:rsidRPr="0093331F" w:rsidRDefault="0093331F" w:rsidP="00600AAF">
            <w:pPr>
              <w:spacing w:line="312" w:lineRule="auto"/>
              <w:rPr>
                <w:rFonts w:ascii="Georgia" w:hAnsi="Georgia"/>
                <w:sz w:val="20"/>
                <w:szCs w:val="20"/>
              </w:rPr>
            </w:pPr>
            <w:r w:rsidRPr="0093331F">
              <w:rPr>
                <w:rFonts w:ascii="Georgia" w:hAnsi="Georgia"/>
                <w:sz w:val="20"/>
                <w:szCs w:val="20"/>
              </w:rPr>
              <w:t>16</w:t>
            </w:r>
          </w:p>
        </w:tc>
        <w:tc>
          <w:tcPr>
            <w:tcW w:w="4365" w:type="dxa"/>
            <w:vAlign w:val="center"/>
          </w:tcPr>
          <w:p w14:paraId="13E1BE0E" w14:textId="77777777" w:rsidR="0093331F" w:rsidRDefault="0093331F" w:rsidP="00600AAF">
            <w:pPr>
              <w:spacing w:line="312" w:lineRule="auto"/>
              <w:jc w:val="both"/>
              <w:rPr>
                <w:rFonts w:ascii="Georgia" w:hAnsi="Georgia"/>
                <w:sz w:val="20"/>
                <w:szCs w:val="20"/>
              </w:rPr>
            </w:pPr>
          </w:p>
          <w:p w14:paraId="42CFE0D9" w14:textId="034BF424" w:rsidR="0093331F" w:rsidRDefault="0093331F" w:rsidP="00600AAF">
            <w:pPr>
              <w:spacing w:line="312" w:lineRule="auto"/>
              <w:jc w:val="both"/>
              <w:rPr>
                <w:rFonts w:ascii="Georgia" w:hAnsi="Georgia"/>
                <w:sz w:val="20"/>
                <w:szCs w:val="20"/>
              </w:rPr>
            </w:pPr>
            <w:r w:rsidRPr="0093331F">
              <w:rPr>
                <w:rFonts w:ascii="Georgia" w:hAnsi="Georgia"/>
                <w:sz w:val="20"/>
                <w:szCs w:val="20"/>
              </w:rPr>
              <w:t>Il sistema deve esibire pannelli con scritte interamente in lingua inglese, interfaccia software interamente in lingua inglese e deve essere corredato di manuali d’uso (cartacei o in formato digitale) in lingua inglese</w:t>
            </w:r>
            <w:r>
              <w:rPr>
                <w:rFonts w:ascii="Georgia" w:hAnsi="Georgia"/>
                <w:sz w:val="20"/>
                <w:szCs w:val="20"/>
              </w:rPr>
              <w:t>.</w:t>
            </w:r>
          </w:p>
          <w:p w14:paraId="284086C4" w14:textId="09BA154D" w:rsidR="0093331F" w:rsidRPr="0093331F" w:rsidRDefault="0093331F" w:rsidP="00600AAF">
            <w:pPr>
              <w:spacing w:line="312" w:lineRule="auto"/>
              <w:jc w:val="both"/>
              <w:rPr>
                <w:rFonts w:ascii="Georgia" w:hAnsi="Georgia"/>
                <w:sz w:val="20"/>
                <w:szCs w:val="20"/>
              </w:rPr>
            </w:pPr>
          </w:p>
        </w:tc>
        <w:tc>
          <w:tcPr>
            <w:tcW w:w="4365" w:type="dxa"/>
            <w:shd w:val="clear" w:color="auto" w:fill="C5E0B3" w:themeFill="accent6" w:themeFillTint="66"/>
          </w:tcPr>
          <w:p w14:paraId="3722153B" w14:textId="77777777" w:rsidR="0093331F" w:rsidRPr="0093331F" w:rsidRDefault="0093331F" w:rsidP="00600AAF">
            <w:pPr>
              <w:spacing w:line="312" w:lineRule="auto"/>
              <w:jc w:val="both"/>
              <w:rPr>
                <w:rFonts w:ascii="Georgia" w:hAnsi="Georgia"/>
                <w:sz w:val="20"/>
                <w:szCs w:val="20"/>
              </w:rPr>
            </w:pPr>
          </w:p>
        </w:tc>
      </w:tr>
      <w:tr w:rsidR="0093331F" w:rsidRPr="0093331F" w14:paraId="783BE082" w14:textId="447747A9" w:rsidTr="0093331F">
        <w:trPr>
          <w:trHeight w:val="300"/>
        </w:trPr>
        <w:tc>
          <w:tcPr>
            <w:tcW w:w="479" w:type="dxa"/>
            <w:vAlign w:val="center"/>
          </w:tcPr>
          <w:p w14:paraId="70A9D9C2" w14:textId="77777777" w:rsidR="0093331F" w:rsidRPr="0093331F" w:rsidRDefault="0093331F" w:rsidP="00600AAF">
            <w:pPr>
              <w:spacing w:line="312" w:lineRule="auto"/>
              <w:rPr>
                <w:rFonts w:ascii="Georgia" w:hAnsi="Georgia"/>
                <w:sz w:val="20"/>
                <w:szCs w:val="20"/>
              </w:rPr>
            </w:pPr>
            <w:r w:rsidRPr="0093331F">
              <w:rPr>
                <w:rFonts w:ascii="Georgia" w:hAnsi="Georgia"/>
                <w:sz w:val="20"/>
                <w:szCs w:val="20"/>
              </w:rPr>
              <w:t>17</w:t>
            </w:r>
          </w:p>
        </w:tc>
        <w:tc>
          <w:tcPr>
            <w:tcW w:w="4365" w:type="dxa"/>
            <w:vAlign w:val="center"/>
          </w:tcPr>
          <w:p w14:paraId="41DF58AB" w14:textId="77777777" w:rsidR="0093331F" w:rsidRDefault="0093331F" w:rsidP="00600AAF">
            <w:pPr>
              <w:spacing w:line="312" w:lineRule="auto"/>
              <w:jc w:val="both"/>
              <w:rPr>
                <w:rFonts w:ascii="Georgia" w:hAnsi="Georgia"/>
                <w:sz w:val="20"/>
                <w:szCs w:val="20"/>
              </w:rPr>
            </w:pPr>
          </w:p>
          <w:p w14:paraId="72841B64" w14:textId="77777777" w:rsidR="0093331F" w:rsidRDefault="0093331F" w:rsidP="00600AAF">
            <w:pPr>
              <w:spacing w:line="312" w:lineRule="auto"/>
              <w:jc w:val="both"/>
              <w:rPr>
                <w:rFonts w:ascii="Georgia" w:hAnsi="Georgia"/>
                <w:sz w:val="20"/>
                <w:szCs w:val="20"/>
              </w:rPr>
            </w:pPr>
            <w:r w:rsidRPr="0093331F">
              <w:rPr>
                <w:rFonts w:ascii="Georgia" w:hAnsi="Georgia"/>
                <w:sz w:val="20"/>
                <w:szCs w:val="20"/>
              </w:rPr>
              <w:t>La fornitura deve includere un contratto di garanzia e calibrazione di almeno 3 anni.</w:t>
            </w:r>
          </w:p>
          <w:p w14:paraId="3F13DE17" w14:textId="30597256" w:rsidR="0093331F" w:rsidRPr="0093331F" w:rsidRDefault="0093331F" w:rsidP="00600AAF">
            <w:pPr>
              <w:spacing w:line="312" w:lineRule="auto"/>
              <w:jc w:val="both"/>
              <w:rPr>
                <w:rFonts w:ascii="Georgia" w:hAnsi="Georgia"/>
                <w:sz w:val="20"/>
                <w:szCs w:val="20"/>
              </w:rPr>
            </w:pPr>
          </w:p>
        </w:tc>
        <w:tc>
          <w:tcPr>
            <w:tcW w:w="4365" w:type="dxa"/>
            <w:shd w:val="clear" w:color="auto" w:fill="C5E0B3" w:themeFill="accent6" w:themeFillTint="66"/>
          </w:tcPr>
          <w:p w14:paraId="2F04EB33" w14:textId="77777777" w:rsidR="0093331F" w:rsidRPr="0093331F" w:rsidRDefault="0093331F" w:rsidP="00600AAF">
            <w:pPr>
              <w:spacing w:line="312" w:lineRule="auto"/>
              <w:jc w:val="both"/>
              <w:rPr>
                <w:rFonts w:ascii="Georgia" w:hAnsi="Georgia"/>
                <w:sz w:val="20"/>
                <w:szCs w:val="20"/>
              </w:rPr>
            </w:pPr>
          </w:p>
        </w:tc>
      </w:tr>
    </w:tbl>
    <w:p w14:paraId="48C9F4F1" w14:textId="56D812B9" w:rsidR="002C2186" w:rsidRDefault="002C2186" w:rsidP="00600AAF">
      <w:pPr>
        <w:spacing w:line="312" w:lineRule="auto"/>
        <w:rPr>
          <w:rFonts w:ascii="Georgia" w:hAnsi="Georgia"/>
          <w:sz w:val="20"/>
          <w:szCs w:val="20"/>
        </w:rPr>
      </w:pPr>
    </w:p>
    <w:p w14:paraId="3A53255D" w14:textId="22CD38AE" w:rsidR="0093331F" w:rsidRDefault="0093331F" w:rsidP="00600AAF">
      <w:pPr>
        <w:spacing w:line="312" w:lineRule="auto"/>
        <w:rPr>
          <w:rFonts w:ascii="Georgia" w:hAnsi="Georgia"/>
          <w:sz w:val="20"/>
          <w:szCs w:val="20"/>
        </w:rPr>
      </w:pPr>
    </w:p>
    <w:p w14:paraId="36042129" w14:textId="77777777" w:rsidR="0093331F" w:rsidRDefault="0093331F" w:rsidP="00600AAF">
      <w:pPr>
        <w:spacing w:line="312" w:lineRule="auto"/>
        <w:rPr>
          <w:rFonts w:ascii="Georgia" w:hAnsi="Georgia"/>
          <w:sz w:val="20"/>
          <w:szCs w:val="20"/>
        </w:rPr>
      </w:pPr>
    </w:p>
    <w:p w14:paraId="0B894569" w14:textId="77777777" w:rsidR="002C2186" w:rsidRPr="009F767D" w:rsidRDefault="002C2186" w:rsidP="00600AAF">
      <w:pPr>
        <w:spacing w:line="312" w:lineRule="auto"/>
        <w:rPr>
          <w:rFonts w:ascii="Georgia" w:hAnsi="Georgia"/>
          <w:sz w:val="20"/>
          <w:szCs w:val="20"/>
        </w:rPr>
      </w:pPr>
    </w:p>
    <w:p w14:paraId="41FB0669" w14:textId="77777777" w:rsidR="00A509FE" w:rsidRPr="009F767D" w:rsidRDefault="001824FE" w:rsidP="00600AAF">
      <w:pPr>
        <w:spacing w:line="312" w:lineRule="auto"/>
        <w:rPr>
          <w:rFonts w:ascii="Georgia" w:hAnsi="Georgia"/>
          <w:sz w:val="20"/>
          <w:szCs w:val="20"/>
        </w:rPr>
      </w:pPr>
    </w:p>
    <w:sectPr w:rsidR="00A509FE" w:rsidRPr="009F767D" w:rsidSect="009F767D">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AA56E" w14:textId="77777777" w:rsidR="00CF3C3C" w:rsidRDefault="00CF3C3C" w:rsidP="00266305">
      <w:r>
        <w:separator/>
      </w:r>
    </w:p>
  </w:endnote>
  <w:endnote w:type="continuationSeparator" w:id="0">
    <w:p w14:paraId="2AB6E8A1" w14:textId="77777777" w:rsidR="00CF3C3C" w:rsidRDefault="00CF3C3C" w:rsidP="00266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7AEC5" w14:textId="77777777" w:rsidR="001824FE" w:rsidRDefault="001824F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1840215"/>
      <w:docPartObj>
        <w:docPartGallery w:val="Page Numbers (Bottom of Page)"/>
        <w:docPartUnique/>
      </w:docPartObj>
    </w:sdtPr>
    <w:sdtEndPr/>
    <w:sdtContent>
      <w:p w14:paraId="22CA41F9" w14:textId="77777777" w:rsidR="00266305" w:rsidRDefault="00266305">
        <w:pPr>
          <w:pStyle w:val="Pidipagina"/>
          <w:jc w:val="center"/>
        </w:pPr>
        <w:r w:rsidRPr="00266305">
          <w:rPr>
            <w:rFonts w:ascii="Cambria" w:hAnsi="Cambria"/>
          </w:rPr>
          <w:fldChar w:fldCharType="begin"/>
        </w:r>
        <w:r w:rsidRPr="00266305">
          <w:rPr>
            <w:rFonts w:ascii="Cambria" w:hAnsi="Cambria"/>
          </w:rPr>
          <w:instrText>PAGE   \* MERGEFORMAT</w:instrText>
        </w:r>
        <w:r w:rsidRPr="00266305">
          <w:rPr>
            <w:rFonts w:ascii="Cambria" w:hAnsi="Cambria"/>
          </w:rPr>
          <w:fldChar w:fldCharType="separate"/>
        </w:r>
        <w:r w:rsidRPr="00266305">
          <w:rPr>
            <w:rFonts w:ascii="Cambria" w:hAnsi="Cambria"/>
          </w:rPr>
          <w:t>2</w:t>
        </w:r>
        <w:r w:rsidRPr="00266305">
          <w:rPr>
            <w:rFonts w:ascii="Cambria" w:hAnsi="Cambria"/>
          </w:rPr>
          <w:fldChar w:fldCharType="end"/>
        </w:r>
      </w:p>
    </w:sdtContent>
  </w:sdt>
  <w:p w14:paraId="4451A787" w14:textId="77777777" w:rsidR="00266305" w:rsidRDefault="0026630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DC9EB" w14:textId="77777777" w:rsidR="001824FE" w:rsidRDefault="001824F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33EA9" w14:textId="77777777" w:rsidR="00CF3C3C" w:rsidRDefault="00CF3C3C" w:rsidP="00266305">
      <w:r>
        <w:separator/>
      </w:r>
    </w:p>
  </w:footnote>
  <w:footnote w:type="continuationSeparator" w:id="0">
    <w:p w14:paraId="04517922" w14:textId="77777777" w:rsidR="00CF3C3C" w:rsidRDefault="00CF3C3C" w:rsidP="002663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21B6D" w14:textId="77777777" w:rsidR="001824FE" w:rsidRDefault="001824F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7855C" w14:textId="77777777" w:rsidR="00266305" w:rsidRDefault="00266305">
    <w:pPr>
      <w:pStyle w:val="Intestazione"/>
      <w:rPr>
        <w:rFonts w:ascii="Cambria" w:hAnsi="Cambria"/>
        <w:sz w:val="22"/>
      </w:rPr>
    </w:pPr>
    <w:r w:rsidRPr="00266305">
      <w:rPr>
        <w:rFonts w:ascii="Cambria" w:hAnsi="Cambria"/>
        <w:sz w:val="22"/>
      </w:rPr>
      <w:t>All. A_Requisiti minimi inderogabili</w:t>
    </w:r>
  </w:p>
  <w:p w14:paraId="64BCA371" w14:textId="5DCD7AD6" w:rsidR="002C2186" w:rsidRDefault="00887B82">
    <w:pPr>
      <w:pStyle w:val="Intestazione"/>
      <w:rPr>
        <w:rFonts w:ascii="Cambria" w:hAnsi="Cambria"/>
        <w:sz w:val="20"/>
      </w:rPr>
    </w:pPr>
    <w:r>
      <w:rPr>
        <w:rFonts w:ascii="Cambria" w:hAnsi="Cambria"/>
        <w:sz w:val="20"/>
      </w:rPr>
      <w:t xml:space="preserve"> FORNITURA DI UN </w:t>
    </w:r>
    <w:r w:rsidR="0093331F" w:rsidRPr="0093331F">
      <w:rPr>
        <w:rFonts w:ascii="Cambria" w:hAnsi="Cambria"/>
        <w:sz w:val="20"/>
      </w:rPr>
      <w:t>“VECTOR NETWORK ANALYZE</w:t>
    </w:r>
    <w:r w:rsidR="00196B78">
      <w:rPr>
        <w:rFonts w:ascii="Cambria" w:hAnsi="Cambria"/>
        <w:sz w:val="20"/>
      </w:rPr>
      <w:t>R</w:t>
    </w:r>
    <w:r w:rsidR="0093331F" w:rsidRPr="0093331F">
      <w:rPr>
        <w:rFonts w:ascii="Cambria" w:hAnsi="Cambria"/>
        <w:sz w:val="20"/>
      </w:rPr>
      <w:t>”</w:t>
    </w:r>
    <w:r w:rsidR="0093331F">
      <w:rPr>
        <w:rFonts w:ascii="Cambria" w:hAnsi="Cambria"/>
        <w:sz w:val="20"/>
      </w:rPr>
      <w:t xml:space="preserve"> </w:t>
    </w:r>
    <w:r w:rsidR="0093331F" w:rsidRPr="0093331F">
      <w:rPr>
        <w:rFonts w:ascii="Cambria" w:hAnsi="Cambria"/>
        <w:sz w:val="20"/>
      </w:rPr>
      <w:t xml:space="preserve">CIG </w:t>
    </w:r>
    <w:r w:rsidR="001824FE" w:rsidRPr="001824FE">
      <w:rPr>
        <w:rFonts w:ascii="Cambria" w:hAnsi="Cambria"/>
        <w:sz w:val="20"/>
      </w:rPr>
      <w:t>B1043DE36A</w:t>
    </w:r>
    <w:r w:rsidR="001824FE">
      <w:rPr>
        <w:rFonts w:ascii="Cambria" w:hAnsi="Cambria"/>
        <w:sz w:val="20"/>
      </w:rPr>
      <w:t xml:space="preserve"> </w:t>
    </w:r>
    <w:r w:rsidR="0093331F" w:rsidRPr="0093331F">
      <w:rPr>
        <w:rFonts w:ascii="Cambria" w:hAnsi="Cambria"/>
        <w:sz w:val="20"/>
      </w:rPr>
      <w:t>CUP D43C22003080001</w:t>
    </w:r>
  </w:p>
  <w:p w14:paraId="5C2EC7F6" w14:textId="77777777" w:rsidR="002C2186" w:rsidRPr="00266305" w:rsidRDefault="002C2186">
    <w:pPr>
      <w:pStyle w:val="Intestazione"/>
      <w:rPr>
        <w:rFonts w:ascii="Cambria" w:hAnsi="Cambria"/>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26BB2" w14:textId="77777777" w:rsidR="001824FE" w:rsidRDefault="001824F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632E"/>
    <w:multiLevelType w:val="hybridMultilevel"/>
    <w:tmpl w:val="545CA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C74CE6"/>
    <w:multiLevelType w:val="hybridMultilevel"/>
    <w:tmpl w:val="AB9AABE8"/>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599"/>
    <w:rsid w:val="00065599"/>
    <w:rsid w:val="00077A21"/>
    <w:rsid w:val="000F61EB"/>
    <w:rsid w:val="001824FE"/>
    <w:rsid w:val="00196B78"/>
    <w:rsid w:val="00235654"/>
    <w:rsid w:val="00265C99"/>
    <w:rsid w:val="00266305"/>
    <w:rsid w:val="002C2186"/>
    <w:rsid w:val="003C5F22"/>
    <w:rsid w:val="00504B5E"/>
    <w:rsid w:val="00600AAF"/>
    <w:rsid w:val="006B1E7C"/>
    <w:rsid w:val="006B6B4D"/>
    <w:rsid w:val="007A659D"/>
    <w:rsid w:val="00836148"/>
    <w:rsid w:val="00887B82"/>
    <w:rsid w:val="0093331F"/>
    <w:rsid w:val="009440B4"/>
    <w:rsid w:val="009F767D"/>
    <w:rsid w:val="00AB6A79"/>
    <w:rsid w:val="00AB72D4"/>
    <w:rsid w:val="00B12D2D"/>
    <w:rsid w:val="00B767FF"/>
    <w:rsid w:val="00C327FB"/>
    <w:rsid w:val="00CF3C3C"/>
    <w:rsid w:val="00D75CFD"/>
    <w:rsid w:val="00D8434E"/>
    <w:rsid w:val="00E95248"/>
    <w:rsid w:val="00F863A3"/>
    <w:rsid w:val="01851051"/>
    <w:rsid w:val="06CBF7DA"/>
    <w:rsid w:val="072F35DA"/>
    <w:rsid w:val="091A20EA"/>
    <w:rsid w:val="09613955"/>
    <w:rsid w:val="09E56B77"/>
    <w:rsid w:val="0A274F7F"/>
    <w:rsid w:val="0A5B647F"/>
    <w:rsid w:val="0ACCBBED"/>
    <w:rsid w:val="0C460572"/>
    <w:rsid w:val="0C688C4E"/>
    <w:rsid w:val="0C72E244"/>
    <w:rsid w:val="0E523D19"/>
    <w:rsid w:val="0EDE9741"/>
    <w:rsid w:val="1218E429"/>
    <w:rsid w:val="13F8DB8A"/>
    <w:rsid w:val="14B7062E"/>
    <w:rsid w:val="1AE938AB"/>
    <w:rsid w:val="1B045D31"/>
    <w:rsid w:val="1B93C89B"/>
    <w:rsid w:val="1E6AFFFE"/>
    <w:rsid w:val="213F51D2"/>
    <w:rsid w:val="22C3F7B2"/>
    <w:rsid w:val="2476F294"/>
    <w:rsid w:val="252D14A6"/>
    <w:rsid w:val="27BC6446"/>
    <w:rsid w:val="282CE063"/>
    <w:rsid w:val="28DA687F"/>
    <w:rsid w:val="297637E7"/>
    <w:rsid w:val="2976A95F"/>
    <w:rsid w:val="2A1EA559"/>
    <w:rsid w:val="2A91FB8B"/>
    <w:rsid w:val="2C09EB4D"/>
    <w:rsid w:val="2CC3C8E5"/>
    <w:rsid w:val="2E0F44A5"/>
    <w:rsid w:val="306FC74D"/>
    <w:rsid w:val="320B97AE"/>
    <w:rsid w:val="3740905C"/>
    <w:rsid w:val="398A10F8"/>
    <w:rsid w:val="3C896024"/>
    <w:rsid w:val="3CA015C9"/>
    <w:rsid w:val="3CB74F0A"/>
    <w:rsid w:val="3FE3A113"/>
    <w:rsid w:val="40ABF82D"/>
    <w:rsid w:val="4223BA44"/>
    <w:rsid w:val="426749DF"/>
    <w:rsid w:val="4406C9C1"/>
    <w:rsid w:val="440DD88D"/>
    <w:rsid w:val="460C59C4"/>
    <w:rsid w:val="47CFC731"/>
    <w:rsid w:val="4CF7224A"/>
    <w:rsid w:val="4E415978"/>
    <w:rsid w:val="50C874EB"/>
    <w:rsid w:val="510393F1"/>
    <w:rsid w:val="5422348A"/>
    <w:rsid w:val="548AE6B1"/>
    <w:rsid w:val="574E632F"/>
    <w:rsid w:val="583EE90A"/>
    <w:rsid w:val="5B05CCB2"/>
    <w:rsid w:val="5D64DC71"/>
    <w:rsid w:val="617B926A"/>
    <w:rsid w:val="642B3EA6"/>
    <w:rsid w:val="65B511B3"/>
    <w:rsid w:val="6681A872"/>
    <w:rsid w:val="6742C680"/>
    <w:rsid w:val="68DE96E1"/>
    <w:rsid w:val="6915DECE"/>
    <w:rsid w:val="6B2FB607"/>
    <w:rsid w:val="6E274785"/>
    <w:rsid w:val="6F509A31"/>
    <w:rsid w:val="6F6BF7F5"/>
    <w:rsid w:val="75739981"/>
    <w:rsid w:val="75A2EBF8"/>
    <w:rsid w:val="75A3F18C"/>
    <w:rsid w:val="75CD9BE1"/>
    <w:rsid w:val="77EFBCE1"/>
    <w:rsid w:val="77FBF096"/>
    <w:rsid w:val="78DB924E"/>
    <w:rsid w:val="79E25680"/>
    <w:rsid w:val="7C133310"/>
    <w:rsid w:val="7C88E627"/>
    <w:rsid w:val="7DAF0371"/>
    <w:rsid w:val="7EDCEEA4"/>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2E34B"/>
  <w15:chartTrackingRefBased/>
  <w15:docId w15:val="{3F1E6C4A-0B49-4F0D-B355-25CA5E5E5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5599"/>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6559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65599"/>
    <w:rPr>
      <w:rFonts w:ascii="Segoe UI" w:eastAsia="Times New Roman" w:hAnsi="Segoe UI" w:cs="Segoe UI"/>
      <w:sz w:val="18"/>
      <w:szCs w:val="18"/>
      <w:lang w:eastAsia="it-IT"/>
    </w:rPr>
  </w:style>
  <w:style w:type="paragraph" w:styleId="Paragrafoelenco">
    <w:name w:val="List Paragraph"/>
    <w:basedOn w:val="Normale"/>
    <w:uiPriority w:val="34"/>
    <w:qFormat/>
    <w:rsid w:val="00AB6A79"/>
    <w:pPr>
      <w:ind w:left="720"/>
      <w:contextualSpacing/>
    </w:pPr>
  </w:style>
  <w:style w:type="paragraph" w:styleId="Intestazione">
    <w:name w:val="header"/>
    <w:basedOn w:val="Normale"/>
    <w:link w:val="IntestazioneCarattere"/>
    <w:uiPriority w:val="99"/>
    <w:unhideWhenUsed/>
    <w:rsid w:val="00266305"/>
    <w:pPr>
      <w:tabs>
        <w:tab w:val="center" w:pos="4819"/>
        <w:tab w:val="right" w:pos="9638"/>
      </w:tabs>
    </w:pPr>
  </w:style>
  <w:style w:type="character" w:customStyle="1" w:styleId="IntestazioneCarattere">
    <w:name w:val="Intestazione Carattere"/>
    <w:basedOn w:val="Carpredefinitoparagrafo"/>
    <w:link w:val="Intestazione"/>
    <w:uiPriority w:val="99"/>
    <w:rsid w:val="0026630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266305"/>
    <w:pPr>
      <w:tabs>
        <w:tab w:val="center" w:pos="4819"/>
        <w:tab w:val="right" w:pos="9638"/>
      </w:tabs>
    </w:pPr>
  </w:style>
  <w:style w:type="character" w:customStyle="1" w:styleId="PidipaginaCarattere">
    <w:name w:val="Piè di pagina Carattere"/>
    <w:basedOn w:val="Carpredefinitoparagrafo"/>
    <w:link w:val="Pidipagina"/>
    <w:uiPriority w:val="99"/>
    <w:rsid w:val="00266305"/>
    <w:rPr>
      <w:rFonts w:ascii="Times New Roman" w:eastAsia="Times New Roman" w:hAnsi="Times New Roman" w:cs="Times New Roman"/>
      <w:sz w:val="24"/>
      <w:szCs w:val="24"/>
      <w:lang w:eastAsia="it-IT"/>
    </w:rPr>
  </w:style>
  <w:style w:type="table" w:styleId="Grigliatabella">
    <w:name w:val="Table Grid"/>
    <w:basedOn w:val="Tabellanormale"/>
    <w:uiPriority w:val="39"/>
    <w:rsid w:val="009F76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600</Words>
  <Characters>3422</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Maria Graziana Sepielli</cp:lastModifiedBy>
  <cp:revision>21</cp:revision>
  <dcterms:created xsi:type="dcterms:W3CDTF">2023-10-05T07:54:00Z</dcterms:created>
  <dcterms:modified xsi:type="dcterms:W3CDTF">2024-03-27T13:47:00Z</dcterms:modified>
</cp:coreProperties>
</file>