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59FC96" w14:textId="77777777" w:rsidR="00387A61" w:rsidRDefault="00387A61"/>
    <w:p w14:paraId="763BEF3D" w14:textId="77777777" w:rsidR="00387A61" w:rsidRDefault="00387A61"/>
    <w:p w14:paraId="7455F4F6" w14:textId="77777777" w:rsidR="00387A61" w:rsidRDefault="00387A61"/>
    <w:p w14:paraId="20A380AC" w14:textId="77777777" w:rsidR="00387A61" w:rsidRDefault="00387A61"/>
    <w:p w14:paraId="3B8C1157" w14:textId="77777777" w:rsidR="00387A61" w:rsidRDefault="00387A61"/>
    <w:p w14:paraId="0781FBB1" w14:textId="77777777" w:rsidR="00387A61" w:rsidRDefault="00387A61"/>
    <w:tbl>
      <w:tblPr>
        <w:tblStyle w:val="Grigliatabella1"/>
        <w:tblW w:w="0" w:type="auto"/>
        <w:jc w:val="center"/>
        <w:tblLook w:val="04A0" w:firstRow="1" w:lastRow="0" w:firstColumn="1" w:lastColumn="0" w:noHBand="0" w:noVBand="1"/>
      </w:tblPr>
      <w:tblGrid>
        <w:gridCol w:w="9628"/>
      </w:tblGrid>
      <w:tr w:rsidR="00387A61" w:rsidRPr="00387A61" w14:paraId="6DF50CAA" w14:textId="77777777" w:rsidTr="00224249">
        <w:trPr>
          <w:jc w:val="center"/>
        </w:trPr>
        <w:tc>
          <w:tcPr>
            <w:tcW w:w="9628" w:type="dxa"/>
            <w:tcBorders>
              <w:bottom w:val="double" w:sz="4" w:space="0" w:color="auto"/>
            </w:tcBorders>
            <w:shd w:val="clear" w:color="auto" w:fill="D9E2F3" w:themeFill="accent1" w:themeFillTint="33"/>
            <w:vAlign w:val="center"/>
          </w:tcPr>
          <w:p w14:paraId="20A17AE9" w14:textId="71C1FE19" w:rsidR="00387A61" w:rsidRPr="00387A61" w:rsidRDefault="00387A61" w:rsidP="00387A61">
            <w:pPr>
              <w:widowControl w:val="0"/>
              <w:autoSpaceDE w:val="0"/>
              <w:autoSpaceDN w:val="0"/>
              <w:spacing w:before="120" w:after="120" w:line="360" w:lineRule="auto"/>
              <w:jc w:val="center"/>
              <w:rPr>
                <w:rFonts w:ascii="Cambria" w:eastAsia="Calibri" w:hAnsi="Cambria" w:cs="Calibri"/>
                <w:b/>
              </w:rPr>
            </w:pPr>
            <w:r w:rsidRPr="00387A61">
              <w:rPr>
                <w:rFonts w:ascii="Cambria" w:eastAsia="Calibri" w:hAnsi="Cambria" w:cs="Calibri"/>
                <w:b/>
              </w:rPr>
              <w:t xml:space="preserve">ALLEGATO </w:t>
            </w:r>
            <w:r w:rsidR="00CC76AD">
              <w:rPr>
                <w:rFonts w:ascii="Cambria" w:eastAsia="Calibri" w:hAnsi="Cambria" w:cs="Calibri"/>
                <w:b/>
              </w:rPr>
              <w:t>C</w:t>
            </w:r>
            <w:r w:rsidR="008D46AC" w:rsidRPr="00387A61">
              <w:rPr>
                <w:rFonts w:ascii="Cambria" w:eastAsia="Calibri" w:hAnsi="Cambria" w:cs="Calibri"/>
                <w:b/>
              </w:rPr>
              <w:t xml:space="preserve"> </w:t>
            </w:r>
            <w:r w:rsidRPr="00387A61">
              <w:rPr>
                <w:rFonts w:ascii="Cambria" w:eastAsia="Calibri" w:hAnsi="Cambria" w:cs="Calibri"/>
                <w:b/>
              </w:rPr>
              <w:t xml:space="preserve">- DICHIARAZIONE </w:t>
            </w:r>
            <w:r w:rsidR="00CC76AD">
              <w:rPr>
                <w:rFonts w:ascii="Cambria" w:eastAsia="Calibri" w:hAnsi="Cambria" w:cs="Calibri"/>
                <w:b/>
              </w:rPr>
              <w:t>CRITERI TABELLARI</w:t>
            </w:r>
          </w:p>
        </w:tc>
      </w:tr>
      <w:tr w:rsidR="00387A61" w:rsidRPr="00387A61" w14:paraId="615890A1" w14:textId="77777777" w:rsidTr="00224249">
        <w:trPr>
          <w:jc w:val="center"/>
        </w:trPr>
        <w:tc>
          <w:tcPr>
            <w:tcW w:w="9628" w:type="dxa"/>
            <w:tcBorders>
              <w:top w:val="double" w:sz="4" w:space="0" w:color="auto"/>
              <w:bottom w:val="double" w:sz="4" w:space="0" w:color="auto"/>
            </w:tcBorders>
            <w:vAlign w:val="center"/>
          </w:tcPr>
          <w:p w14:paraId="6CF3D5A8" w14:textId="7263335C" w:rsidR="00387A61" w:rsidRPr="00387A61" w:rsidRDefault="00D2033F" w:rsidP="00387A61">
            <w:pPr>
              <w:widowControl w:val="0"/>
              <w:autoSpaceDE w:val="0"/>
              <w:autoSpaceDN w:val="0"/>
              <w:spacing w:before="360" w:after="360" w:line="360" w:lineRule="auto"/>
              <w:jc w:val="center"/>
              <w:rPr>
                <w:rFonts w:ascii="Cambria" w:eastAsia="Calibri" w:hAnsi="Cambria" w:cs="Calibri"/>
              </w:rPr>
            </w:pPr>
            <w:r w:rsidRPr="00D2033F">
              <w:rPr>
                <w:rFonts w:ascii="Cambria" w:eastAsia="Calibri" w:hAnsi="Cambria" w:cs="Calibri"/>
              </w:rPr>
              <w:t>GARA EUROPEA A PROCEDURA TELEMATICA APERTA PER L’AFFIDAMENTO DELLA FORNITURA DI UN SISTEMA IN ULTRA-ALTO VUOTO PER EPITASSIA DA FASCI MOLECOLARI (MBE) SU PICCOLI CAMPIONI XPS/UPS, ARPES</w:t>
            </w:r>
          </w:p>
        </w:tc>
      </w:tr>
      <w:tr w:rsidR="00387A61" w:rsidRPr="00387A61" w14:paraId="4F4B5327" w14:textId="77777777" w:rsidTr="00224249">
        <w:trPr>
          <w:trHeight w:val="850"/>
          <w:jc w:val="center"/>
        </w:trPr>
        <w:tc>
          <w:tcPr>
            <w:tcW w:w="9628" w:type="dxa"/>
            <w:tcBorders>
              <w:top w:val="double" w:sz="4" w:space="0" w:color="auto"/>
            </w:tcBorders>
            <w:vAlign w:val="center"/>
          </w:tcPr>
          <w:p w14:paraId="529ABB51" w14:textId="2BD6550B" w:rsidR="00D2033F" w:rsidRPr="00D2033F" w:rsidRDefault="00D2033F" w:rsidP="00D2033F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</w:rPr>
            </w:pPr>
            <w:r w:rsidRPr="00D2033F">
              <w:rPr>
                <w:rFonts w:ascii="Cambria" w:eastAsia="Calibri" w:hAnsi="Cambria" w:cs="Calibri"/>
              </w:rPr>
              <w:t xml:space="preserve">CIG </w:t>
            </w:r>
            <w:r w:rsidR="00EF2370" w:rsidRPr="00EF2370">
              <w:rPr>
                <w:rFonts w:ascii="Cambria" w:eastAsia="Calibri" w:hAnsi="Cambria" w:cs="Calibri"/>
              </w:rPr>
              <w:t>98929142E5</w:t>
            </w:r>
          </w:p>
          <w:p w14:paraId="38F2A25B" w14:textId="43559BCC" w:rsidR="00387A61" w:rsidRPr="00387A61" w:rsidRDefault="00D2033F" w:rsidP="00D2033F">
            <w:pPr>
              <w:widowControl w:val="0"/>
              <w:autoSpaceDE w:val="0"/>
              <w:autoSpaceDN w:val="0"/>
              <w:spacing w:before="240" w:after="240" w:line="360" w:lineRule="auto"/>
              <w:jc w:val="center"/>
              <w:rPr>
                <w:rFonts w:ascii="Cambria" w:eastAsia="Calibri" w:hAnsi="Cambria" w:cs="Calibri"/>
                <w:highlight w:val="green"/>
              </w:rPr>
            </w:pPr>
            <w:r w:rsidRPr="00D2033F">
              <w:rPr>
                <w:rFonts w:ascii="Cambria" w:eastAsia="Calibri" w:hAnsi="Cambria" w:cs="Calibri"/>
              </w:rPr>
              <w:t xml:space="preserve">CUP </w:t>
            </w:r>
            <w:r w:rsidR="00EF2370" w:rsidRPr="00EF2370">
              <w:rPr>
                <w:rFonts w:ascii="Cambria" w:eastAsia="Calibri" w:hAnsi="Cambria" w:cs="Calibri"/>
              </w:rPr>
              <w:t>B53C22004310006</w:t>
            </w:r>
          </w:p>
        </w:tc>
      </w:tr>
    </w:tbl>
    <w:p w14:paraId="17C1CDB2" w14:textId="77777777" w:rsidR="00387A61" w:rsidRDefault="00387A61"/>
    <w:p w14:paraId="00FCE6EE" w14:textId="77777777" w:rsidR="00387A61" w:rsidRDefault="00387A61"/>
    <w:p w14:paraId="0133F3F5" w14:textId="77777777" w:rsidR="00387A61" w:rsidRDefault="00387A61"/>
    <w:p w14:paraId="4122BA06" w14:textId="77777777" w:rsidR="00387A61" w:rsidRDefault="00387A61"/>
    <w:p w14:paraId="6C474A1C" w14:textId="77777777" w:rsidR="00387A61" w:rsidRDefault="00387A61">
      <w:r>
        <w:br w:type="page"/>
      </w:r>
    </w:p>
    <w:p w14:paraId="44FD7257" w14:textId="77777777" w:rsidR="00567FE4" w:rsidRDefault="00567FE4" w:rsidP="009B1A3F">
      <w:pPr>
        <w:jc w:val="center"/>
        <w:rPr>
          <w:rFonts w:ascii="Cambria" w:hAnsi="Cambria" w:cs="Calibri"/>
          <w:b/>
          <w:bCs/>
          <w:color w:val="000000"/>
        </w:rPr>
        <w:sectPr w:rsidR="00567FE4" w:rsidSect="00387A6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6838" w:h="11906" w:orient="landscape"/>
          <w:pgMar w:top="1134" w:right="1417" w:bottom="1134" w:left="1134" w:header="708" w:footer="708" w:gutter="0"/>
          <w:cols w:space="708"/>
          <w:titlePg/>
          <w:docGrid w:linePitch="360"/>
        </w:sect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723"/>
        <w:gridCol w:w="631"/>
        <w:gridCol w:w="6119"/>
        <w:gridCol w:w="6804"/>
      </w:tblGrid>
      <w:tr w:rsidR="001E25A4" w:rsidRPr="009B1A3F" w14:paraId="05878035" w14:textId="77777777" w:rsidTr="00E028CC">
        <w:trPr>
          <w:trHeight w:val="2190"/>
        </w:trPr>
        <w:tc>
          <w:tcPr>
            <w:tcW w:w="723" w:type="dxa"/>
            <w:vAlign w:val="center"/>
          </w:tcPr>
          <w:p w14:paraId="4CF1DA47" w14:textId="256EA378" w:rsidR="001E25A4" w:rsidRPr="002E1982" w:rsidRDefault="001E25A4" w:rsidP="00A85E54">
            <w:pPr>
              <w:jc w:val="center"/>
              <w:rPr>
                <w:b/>
                <w:bCs/>
                <w:smallCaps/>
              </w:rPr>
            </w:pPr>
            <w:r w:rsidRPr="002E1982">
              <w:rPr>
                <w:rFonts w:ascii="Cambria" w:hAnsi="Cambria" w:cs="Calibri"/>
                <w:b/>
                <w:smallCaps/>
                <w:color w:val="000000"/>
                <w:sz w:val="20"/>
                <w:szCs w:val="20"/>
                <w:lang w:eastAsia="en-US"/>
              </w:rPr>
              <w:lastRenderedPageBreak/>
              <w:t>ID</w:t>
            </w:r>
          </w:p>
        </w:tc>
        <w:tc>
          <w:tcPr>
            <w:tcW w:w="6750" w:type="dxa"/>
            <w:gridSpan w:val="2"/>
            <w:vAlign w:val="center"/>
            <w:hideMark/>
          </w:tcPr>
          <w:p w14:paraId="2E6CB357" w14:textId="234919A1" w:rsidR="001E25A4" w:rsidRPr="002E1982" w:rsidRDefault="00C87265" w:rsidP="00A85E54">
            <w:pPr>
              <w:jc w:val="center"/>
              <w:rPr>
                <w:rFonts w:ascii="Cambria" w:hAnsi="Cambria" w:cs="Calibri"/>
                <w:b/>
                <w:bCs/>
                <w:smallCaps/>
                <w:color w:val="00000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Opzioni c</w:t>
            </w:r>
            <w:r w:rsidR="001E25A4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riteri tabellari</w:t>
            </w:r>
          </w:p>
        </w:tc>
        <w:tc>
          <w:tcPr>
            <w:tcW w:w="6804" w:type="dxa"/>
            <w:shd w:val="clear" w:color="auto" w:fill="auto"/>
            <w:vAlign w:val="center"/>
          </w:tcPr>
          <w:p w14:paraId="4239CBE7" w14:textId="77777777" w:rsidR="001E25A4" w:rsidRDefault="001E25A4" w:rsidP="00A85E54">
            <w:pPr>
              <w:jc w:val="center"/>
              <w:rPr>
                <w:rFonts w:ascii="Cambria" w:hAnsi="Cambria" w:cs="Calibri"/>
                <w:color w:val="000000"/>
                <w:sz w:val="20"/>
                <w:szCs w:val="20"/>
              </w:rPr>
            </w:pPr>
            <w:r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C</w:t>
            </w:r>
            <w:r w:rsidRPr="002E1982">
              <w:rPr>
                <w:rFonts w:ascii="Cambria" w:hAnsi="Cambria" w:cs="Calibri"/>
                <w:b/>
                <w:smallCaps/>
                <w:color w:val="000000"/>
                <w:sz w:val="22"/>
                <w:szCs w:val="20"/>
                <w:lang w:eastAsia="en-US"/>
              </w:rPr>
              <w:t>aratteristiche dell'attrezzatura offerta</w:t>
            </w:r>
            <w:r>
              <w:rPr>
                <w:rFonts w:ascii="Cambria" w:hAnsi="Cambria" w:cs="Calibri"/>
                <w:b/>
                <w:bCs/>
                <w:color w:val="000000"/>
              </w:rPr>
              <w:br/>
            </w:r>
          </w:p>
          <w:p w14:paraId="5B6348FC" w14:textId="113058CF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Indicare i valori reali specifici delle caratteristiche dell’attrezzatura. </w:t>
            </w:r>
          </w:p>
          <w:p w14:paraId="0AF3D44D" w14:textId="77777777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Il documento sarà valutato per verificare la corrispondenza dei valori dichiarati per l’attribuzione dei punteggi tecnici tabellari.</w:t>
            </w:r>
          </w:p>
          <w:p w14:paraId="47243EE7" w14:textId="52E344E0" w:rsidR="001E25A4" w:rsidRPr="00746E4A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In caso di discrepanze tra quanto dichiarato nel presente documento e quanto dichiarato a sistema farà fede quanto dichiarato nel presente documento e saranno di conseguenza attribuiti i corrispondenti punteggi.</w:t>
            </w:r>
          </w:p>
          <w:p w14:paraId="72AAB3F3" w14:textId="27CE3E87" w:rsidR="001E25A4" w:rsidRDefault="001E25A4" w:rsidP="00746E4A">
            <w:pPr>
              <w:jc w:val="center"/>
              <w:rPr>
                <w:rFonts w:ascii="Cambria" w:hAnsi="Cambria" w:cs="Calibri"/>
                <w:color w:val="000000"/>
                <w:sz w:val="18"/>
                <w:szCs w:val="20"/>
              </w:rPr>
            </w:pP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In caso di assenza di una chiara indicazione dell’opzione offerta o di eventuali valori richiesti sarà attribuito il punteggio pari a 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0 (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>zero</w:t>
            </w:r>
            <w:r w:rsidR="00C87265">
              <w:rPr>
                <w:rFonts w:ascii="Cambria" w:hAnsi="Cambria" w:cs="Calibri"/>
                <w:color w:val="000000"/>
                <w:sz w:val="18"/>
                <w:szCs w:val="20"/>
              </w:rPr>
              <w:t>)</w:t>
            </w:r>
            <w:r w:rsidRPr="00746E4A">
              <w:rPr>
                <w:rFonts w:ascii="Cambria" w:hAnsi="Cambria" w:cs="Calibri"/>
                <w:color w:val="000000"/>
                <w:sz w:val="18"/>
                <w:szCs w:val="20"/>
              </w:rPr>
              <w:t xml:space="preserve">. </w:t>
            </w:r>
          </w:p>
          <w:p w14:paraId="5E83E8D1" w14:textId="6410C6E2" w:rsidR="001E25A4" w:rsidRPr="009B1A3F" w:rsidRDefault="001E25A4" w:rsidP="00746E4A">
            <w:pPr>
              <w:jc w:val="center"/>
              <w:rPr>
                <w:b/>
                <w:bCs/>
              </w:rPr>
            </w:pPr>
          </w:p>
        </w:tc>
      </w:tr>
      <w:tr w:rsidR="00746E4A" w:rsidRPr="009B1A3F" w14:paraId="024BA017" w14:textId="77777777" w:rsidTr="00CA07BB">
        <w:trPr>
          <w:trHeight w:val="585"/>
        </w:trPr>
        <w:tc>
          <w:tcPr>
            <w:tcW w:w="14277" w:type="dxa"/>
            <w:gridSpan w:val="4"/>
            <w:shd w:val="clear" w:color="auto" w:fill="D5DCE4" w:themeFill="text2" w:themeFillTint="33"/>
            <w:vAlign w:val="center"/>
          </w:tcPr>
          <w:p w14:paraId="628ACF9D" w14:textId="4F86C1E8" w:rsidR="00746E4A" w:rsidRPr="000D7EF9" w:rsidRDefault="008464B7" w:rsidP="00A85E54">
            <w:pPr>
              <w:jc w:val="center"/>
              <w:rPr>
                <w:b/>
                <w:sz w:val="22"/>
                <w:szCs w:val="22"/>
              </w:rPr>
            </w:pPr>
            <w:bookmarkStart w:id="2" w:name="_Hlk137138792"/>
            <w:r>
              <w:rPr>
                <w:rFonts w:ascii="Cambria" w:eastAsia="Garamond" w:hAnsi="Cambria" w:cs="Garamond"/>
                <w:b/>
                <w:bCs/>
                <w:iCs/>
                <w:smallCaps/>
                <w:sz w:val="22"/>
                <w:szCs w:val="20"/>
              </w:rPr>
              <w:t>Descrizione dei criteri</w:t>
            </w:r>
          </w:p>
        </w:tc>
      </w:tr>
      <w:tr w:rsidR="001E25A4" w:rsidRPr="009B1A3F" w14:paraId="0EB46029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72261D11" w14:textId="4CC05F04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A.1</w:t>
            </w:r>
          </w:p>
        </w:tc>
        <w:tc>
          <w:tcPr>
            <w:tcW w:w="13554" w:type="dxa"/>
            <w:gridSpan w:val="3"/>
            <w:vAlign w:val="center"/>
          </w:tcPr>
          <w:p w14:paraId="24132D0F" w14:textId="041396A8" w:rsidR="001E25A4" w:rsidRPr="008464B7" w:rsidRDefault="008464B7" w:rsidP="00A85E54">
            <w:pPr>
              <w:jc w:val="center"/>
              <w:rPr>
                <w:b/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Estensione della garanzia</w:t>
            </w:r>
          </w:p>
        </w:tc>
      </w:tr>
      <w:tr w:rsidR="001E25A4" w:rsidRPr="009B1A3F" w14:paraId="56C4F59B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F61090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0E61ED5" w14:textId="7081F9EB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4E544AFB" w14:textId="475559FD" w:rsidR="001E25A4" w:rsidRPr="000D7EF9" w:rsidRDefault="008464B7" w:rsidP="003C76E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Garanzia di 36 mesi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99E3E33" w14:textId="6D220CDC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B7FC20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2E80B6BD" w14:textId="77777777" w:rsidR="001E25A4" w:rsidRPr="000D7EF9" w:rsidRDefault="001E25A4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AEF4D0D" w14:textId="34C97FB3" w:rsidR="001E25A4" w:rsidRPr="000D7EF9" w:rsidRDefault="003C76EC" w:rsidP="00A85E5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="001E25A4"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402E588" w14:textId="41BB81F1" w:rsidR="001E25A4" w:rsidRPr="00334376" w:rsidRDefault="008464B7" w:rsidP="00C87265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Garanzia di 24 mesi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62B882D3" w14:textId="19D53946" w:rsidR="001E25A4" w:rsidRPr="000D7EF9" w:rsidRDefault="001E25A4" w:rsidP="00A85E5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1FC938A4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017F0E67" w14:textId="3822B332" w:rsidR="001E25A4" w:rsidRPr="000D7EF9" w:rsidRDefault="001E25A4" w:rsidP="00A85E54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A.2</w:t>
            </w:r>
          </w:p>
        </w:tc>
        <w:tc>
          <w:tcPr>
            <w:tcW w:w="13554" w:type="dxa"/>
            <w:gridSpan w:val="3"/>
            <w:vAlign w:val="center"/>
          </w:tcPr>
          <w:p w14:paraId="7E2D0296" w14:textId="5D5F8D4A" w:rsidR="001E25A4" w:rsidRPr="000D7EF9" w:rsidRDefault="008464B7" w:rsidP="001E25A4">
            <w:pPr>
              <w:jc w:val="center"/>
              <w:rPr>
                <w:b/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Tempi di consegna</w:t>
            </w:r>
          </w:p>
        </w:tc>
      </w:tr>
      <w:tr w:rsidR="001E25A4" w:rsidRPr="009B1A3F" w14:paraId="75BB1F20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492D5CB5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C4A7447" w14:textId="206FD7B5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F5BB08A" w14:textId="74DD1BBF" w:rsidR="001E25A4" w:rsidRPr="003C76EC" w:rsidRDefault="008464B7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Consegna e installazione entro e non oltre 9 mesi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B909BEF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1E25A4" w:rsidRPr="009B1A3F" w14:paraId="5D7666DF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7801C42D" w14:textId="77777777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6CFF159" w14:textId="7DB303CE" w:rsidR="001E25A4" w:rsidRPr="000D7EF9" w:rsidRDefault="001E25A4" w:rsidP="001E25A4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26ADF0A" w14:textId="542590CE" w:rsidR="001E25A4" w:rsidRPr="003C76EC" w:rsidRDefault="008464B7" w:rsidP="001E25A4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  <w:highlight w:val="yellow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Consegna e installazione entro e non oltre 12 mesi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FB5846" w14:textId="77777777" w:rsidR="001E25A4" w:rsidRPr="000D7EF9" w:rsidRDefault="001E25A4" w:rsidP="001E25A4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5ACB6B" w14:textId="77777777" w:rsidTr="00E028CC">
        <w:trPr>
          <w:trHeight w:val="585"/>
        </w:trPr>
        <w:tc>
          <w:tcPr>
            <w:tcW w:w="723" w:type="dxa"/>
            <w:vMerge w:val="restart"/>
            <w:vAlign w:val="center"/>
          </w:tcPr>
          <w:p w14:paraId="6F715D2E" w14:textId="4663BD3C" w:rsidR="00E028CC" w:rsidRPr="000D7EF9" w:rsidRDefault="00C40100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A</w:t>
            </w:r>
            <w:r w:rsidR="00E028CC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B10A5E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27A995F" w14:textId="12A49EA1" w:rsidR="00E028CC" w:rsidRPr="000D7EF9" w:rsidRDefault="008464B7" w:rsidP="000D7EF9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Formazione/training</w:t>
            </w:r>
          </w:p>
        </w:tc>
      </w:tr>
      <w:tr w:rsidR="00E028CC" w:rsidRPr="009B1A3F" w14:paraId="29986312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0BCEABA1" w14:textId="0C775FD1" w:rsidR="00E028CC" w:rsidRPr="000D7EF9" w:rsidRDefault="00E028CC" w:rsidP="000D7EF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29AFF08" w14:textId="40CB817A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F368A94" w14:textId="1EDCE956" w:rsidR="00E028CC" w:rsidRPr="000D7EF9" w:rsidRDefault="008464B7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4 giorni presso </w:t>
            </w:r>
            <w:proofErr w:type="spellStart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Polifab</w:t>
            </w:r>
            <w:proofErr w:type="spellEnd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post-collaudo + 2 giorni aggiuntivi presso </w:t>
            </w:r>
            <w:proofErr w:type="spellStart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Polifab</w:t>
            </w:r>
            <w:proofErr w:type="spellEnd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in un periodo successivo da stabilirsi tra 3 e 6 mesi dopo il collaudo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4A6F4434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tr w:rsidR="00E028CC" w:rsidRPr="009B1A3F" w14:paraId="643AADF6" w14:textId="77777777" w:rsidTr="00E028CC">
        <w:trPr>
          <w:trHeight w:val="585"/>
        </w:trPr>
        <w:tc>
          <w:tcPr>
            <w:tcW w:w="723" w:type="dxa"/>
            <w:vMerge/>
            <w:vAlign w:val="center"/>
          </w:tcPr>
          <w:p w14:paraId="503F4F85" w14:textId="77777777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7DA8AE4" w14:textId="5A32ED40" w:rsidR="00E028CC" w:rsidRPr="000D7EF9" w:rsidRDefault="00E028CC" w:rsidP="000D7EF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60F240C" w14:textId="5BFBE764" w:rsidR="00E028CC" w:rsidRPr="000D7EF9" w:rsidRDefault="008464B7" w:rsidP="000D7EF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4 giorni presso </w:t>
            </w:r>
            <w:proofErr w:type="spellStart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Polifab</w:t>
            </w:r>
            <w:proofErr w:type="spellEnd"/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 xml:space="preserve"> post-collaudo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DE6A453" w14:textId="77777777" w:rsidR="00E028CC" w:rsidRPr="000D7EF9" w:rsidRDefault="00E028CC" w:rsidP="000D7EF9">
            <w:pPr>
              <w:jc w:val="center"/>
              <w:rPr>
                <w:sz w:val="22"/>
                <w:szCs w:val="22"/>
              </w:rPr>
            </w:pPr>
          </w:p>
        </w:tc>
      </w:tr>
      <w:bookmarkEnd w:id="2"/>
      <w:tr w:rsidR="00334376" w:rsidRPr="000D7EF9" w14:paraId="698C7355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453228C3" w14:textId="2310167F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.1</w:t>
            </w:r>
          </w:p>
        </w:tc>
        <w:tc>
          <w:tcPr>
            <w:tcW w:w="13554" w:type="dxa"/>
            <w:gridSpan w:val="3"/>
            <w:vAlign w:val="center"/>
          </w:tcPr>
          <w:p w14:paraId="30528A32" w14:textId="787B4E8E" w:rsidR="00334376" w:rsidRPr="000D7EF9" w:rsidRDefault="008464B7" w:rsidP="00090859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Accettanza angolare delle lenti dell’analizzatore ARPES</w:t>
            </w:r>
          </w:p>
        </w:tc>
      </w:tr>
      <w:tr w:rsidR="00334376" w:rsidRPr="000D7EF9" w14:paraId="40226142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C31758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2077446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A878393" w14:textId="375B41AD" w:rsidR="00334376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Accettanza angolare delle lenti dell’analizzatore di ±30°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BCF70AC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0943AEDF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1F9F49A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D296054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6761730C" w14:textId="0598ACA0" w:rsidR="00334376" w:rsidRPr="00334376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Accettanza angolare delle lenti dell’analizzatore di ±18°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20877FEF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388C8D6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4985996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3B1884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C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CC64C96" w14:textId="25D8831E" w:rsidR="00334376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Accettanza angolare delle lenti dell’analizzatore di ±15°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4E74D7D4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315D2B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618DBE5D" w14:textId="7E82FFBC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.2</w:t>
            </w:r>
          </w:p>
        </w:tc>
        <w:tc>
          <w:tcPr>
            <w:tcW w:w="13554" w:type="dxa"/>
            <w:gridSpan w:val="3"/>
            <w:vAlign w:val="center"/>
          </w:tcPr>
          <w:p w14:paraId="15CCE31C" w14:textId="18536756" w:rsidR="00334376" w:rsidRPr="007C7115" w:rsidRDefault="008464B7" w:rsidP="00C5290C">
            <w:pPr>
              <w:jc w:val="center"/>
              <w:rPr>
                <w:b/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Intervallo di vettore d’onda per la spettroscopia ARPES</w:t>
            </w:r>
          </w:p>
        </w:tc>
      </w:tr>
      <w:tr w:rsidR="00334376" w:rsidRPr="000D7EF9" w14:paraId="1804C73C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0D03D13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C3BE8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5370CC22" w14:textId="27FFF7A4" w:rsidR="00334376" w:rsidRPr="007C7115" w:rsidRDefault="008464B7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Range di k non inferiore a ±1.0 Å-1 per He I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295409B2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132831C4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A5C0CE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0867FE65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8972191" w14:textId="03BFFF9F" w:rsidR="00334376" w:rsidRPr="007C7115" w:rsidRDefault="008464B7" w:rsidP="00C5290C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Range di k non inferiore a ±0.5 Å-1 per He I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8EF65FA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39DBB20E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9798EFE" w14:textId="63F359A3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.3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6F4B1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39F85C6" w14:textId="541EB050" w:rsidR="00334376" w:rsidRPr="000D7EF9" w:rsidRDefault="008464B7" w:rsidP="003C194B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Temperatura minima raggiunta dal manipolatore della camera di spettroscopia</w:t>
            </w:r>
          </w:p>
        </w:tc>
      </w:tr>
      <w:tr w:rsidR="00334376" w:rsidRPr="000D7EF9" w14:paraId="4AC4653A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C4A949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433F021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78FD218" w14:textId="48799162" w:rsidR="00334376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minima &lt;= 5K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537BADB9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70E7D76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6B6C45CC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3BE9A3F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2303589" w14:textId="2F8F7D90" w:rsidR="00334376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minima &lt; 7 K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E8289A7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65AEDD9E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093FA7D9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6A16D512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08F8F7F2" w14:textId="6540BF74" w:rsidR="00334376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minima &lt; 10 K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524CC1AD" w14:textId="77777777" w:rsidR="00334376" w:rsidRPr="000D7EF9" w:rsidRDefault="00334376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8464B7" w:rsidRPr="000D7EF9" w14:paraId="5363CD9D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078D317" w14:textId="0F16D225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.4</w:t>
            </w:r>
          </w:p>
        </w:tc>
        <w:tc>
          <w:tcPr>
            <w:tcW w:w="13554" w:type="dxa"/>
            <w:gridSpan w:val="3"/>
            <w:vAlign w:val="center"/>
          </w:tcPr>
          <w:p w14:paraId="3646C0EB" w14:textId="1FF8212D" w:rsidR="008464B7" w:rsidRPr="000D7EF9" w:rsidRDefault="008464B7" w:rsidP="00090859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Temperatura massima raggiunta dal manipolatore della camera di spettroscopia</w:t>
            </w:r>
          </w:p>
        </w:tc>
      </w:tr>
      <w:tr w:rsidR="008464B7" w:rsidRPr="000D7EF9" w14:paraId="2A1357D1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36D3E7F6" w14:textId="77777777" w:rsidR="008464B7" w:rsidRPr="000D7EF9" w:rsidRDefault="008464B7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A769FBB" w14:textId="77777777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3DAC132" w14:textId="6225B716" w:rsidR="008464B7" w:rsidRPr="00334376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massima &gt;= 450 K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6A32632B" w14:textId="77777777" w:rsidR="008464B7" w:rsidRPr="000D7EF9" w:rsidRDefault="008464B7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8464B7" w:rsidRPr="000D7EF9" w14:paraId="320BA095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31CB5AE" w14:textId="77777777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F72BC5D" w14:textId="77777777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FB101B2" w14:textId="45BCFCA8" w:rsidR="008464B7" w:rsidRPr="000D7EF9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massima &gt;= 400 K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349ACF33" w14:textId="77777777" w:rsidR="008464B7" w:rsidRPr="000D7EF9" w:rsidRDefault="008464B7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8464B7" w:rsidRPr="000D7EF9" w14:paraId="5751FCF3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751B61EA" w14:textId="77777777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6884E5C" w14:textId="23230E48" w:rsidR="008464B7" w:rsidRPr="000D7EF9" w:rsidRDefault="008464B7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C)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632FF1B" w14:textId="78D564C4" w:rsidR="008464B7" w:rsidRPr="008464B7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Temperatura massima &gt;= 300 K</w:t>
            </w:r>
          </w:p>
        </w:tc>
        <w:tc>
          <w:tcPr>
            <w:tcW w:w="6804" w:type="dxa"/>
            <w:shd w:val="clear" w:color="auto" w:fill="E2EFD9" w:themeFill="accent6" w:themeFillTint="33"/>
            <w:vAlign w:val="center"/>
          </w:tcPr>
          <w:p w14:paraId="0D7186ED" w14:textId="77777777" w:rsidR="008464B7" w:rsidRPr="000D7EF9" w:rsidRDefault="008464B7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334376" w:rsidRPr="000D7EF9" w14:paraId="0E4092DE" w14:textId="77777777" w:rsidTr="00090859">
        <w:trPr>
          <w:trHeight w:val="585"/>
        </w:trPr>
        <w:tc>
          <w:tcPr>
            <w:tcW w:w="723" w:type="dxa"/>
            <w:vMerge w:val="restart"/>
            <w:vAlign w:val="center"/>
          </w:tcPr>
          <w:p w14:paraId="031C51CB" w14:textId="074CA1C9" w:rsidR="00334376" w:rsidRDefault="00334376" w:rsidP="00090859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.</w:t>
            </w:r>
            <w:r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5</w:t>
            </w: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07A8E2B" w14:textId="77777777" w:rsidR="00334376" w:rsidRPr="000D7EF9" w:rsidRDefault="00334376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12923" w:type="dxa"/>
            <w:gridSpan w:val="2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28ACF505" w14:textId="6DDF7F5A" w:rsidR="00334376" w:rsidRPr="000D7EF9" w:rsidRDefault="008464B7" w:rsidP="00090859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 xml:space="preserve">Apparato per la diffrazione di elettroni a bassa energia (LEED) dotato di spettroscopia </w:t>
            </w:r>
            <w:proofErr w:type="spellStart"/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Auger</w:t>
            </w:r>
            <w:proofErr w:type="spellEnd"/>
          </w:p>
        </w:tc>
      </w:tr>
      <w:tr w:rsidR="00CA07BB" w:rsidRPr="000D7EF9" w14:paraId="5D635444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5E4EFE27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1778FE27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17BAEBCC" w14:textId="093228BD" w:rsidR="00CA07BB" w:rsidRPr="00B12AF6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Sistema di diffrazione di elettroni a bassa energia dotato di una griglia aggiuntiva per spettroscopia </w:t>
            </w:r>
            <w:proofErr w:type="spellStart"/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>Auger</w:t>
            </w:r>
            <w:proofErr w:type="spellEnd"/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 xml:space="preserve"> (LEED-</w:t>
            </w:r>
            <w:proofErr w:type="spellStart"/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>Auger</w:t>
            </w:r>
            <w:proofErr w:type="spellEnd"/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>).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78F4AB7A" w14:textId="77777777" w:rsidR="00CA07BB" w:rsidRPr="000D7EF9" w:rsidRDefault="00CA07BB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CA07BB" w:rsidRPr="000D7EF9" w14:paraId="1415B7D8" w14:textId="77777777" w:rsidTr="00090859">
        <w:trPr>
          <w:trHeight w:val="585"/>
        </w:trPr>
        <w:tc>
          <w:tcPr>
            <w:tcW w:w="723" w:type="dxa"/>
            <w:vMerge/>
            <w:vAlign w:val="center"/>
          </w:tcPr>
          <w:p w14:paraId="46A492BD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329E34ED" w14:textId="77777777" w:rsidR="00CA07BB" w:rsidRPr="000D7EF9" w:rsidRDefault="00CA07BB" w:rsidP="00090859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A6140E2" w14:textId="7BF3EF5F" w:rsidR="00CA07BB" w:rsidRPr="00B12AF6" w:rsidRDefault="008464B7" w:rsidP="00090859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0"/>
                <w:szCs w:val="22"/>
              </w:rPr>
              <w:t>Sistema di diffrazione di elettroni a bassa energia (LEED) con tre griglie.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000327AD" w14:textId="77777777" w:rsidR="00CA07BB" w:rsidRPr="000D7EF9" w:rsidRDefault="00CA07BB" w:rsidP="00090859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77219696" w14:textId="77777777" w:rsidTr="00EE44A3">
        <w:trPr>
          <w:trHeight w:val="585"/>
        </w:trPr>
        <w:tc>
          <w:tcPr>
            <w:tcW w:w="723" w:type="dxa"/>
            <w:vMerge w:val="restart"/>
            <w:vAlign w:val="center"/>
          </w:tcPr>
          <w:p w14:paraId="175838C4" w14:textId="0E59C665" w:rsidR="006F3BF2" w:rsidRPr="000D7EF9" w:rsidRDefault="00182C20" w:rsidP="00EE44A3">
            <w:pPr>
              <w:jc w:val="center"/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</w:pPr>
            <w:bookmarkStart w:id="3" w:name="_Hlk137203004"/>
            <w:r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C</w:t>
            </w:r>
            <w:r w:rsidR="006F3BF2" w:rsidRPr="000D7EF9">
              <w:rPr>
                <w:rFonts w:ascii="Cambria" w:hAnsi="Cambria" w:cs="Calibri"/>
                <w:b/>
                <w:color w:val="000000"/>
                <w:sz w:val="22"/>
                <w:szCs w:val="22"/>
                <w:lang w:eastAsia="en-US"/>
              </w:rPr>
              <w:t>.1</w:t>
            </w:r>
          </w:p>
        </w:tc>
        <w:tc>
          <w:tcPr>
            <w:tcW w:w="13554" w:type="dxa"/>
            <w:gridSpan w:val="3"/>
            <w:vAlign w:val="center"/>
          </w:tcPr>
          <w:p w14:paraId="2E86741F" w14:textId="5A7A2981" w:rsidR="006F3BF2" w:rsidRPr="000D7EF9" w:rsidRDefault="008464B7" w:rsidP="00EE44A3">
            <w:pPr>
              <w:jc w:val="center"/>
              <w:rPr>
                <w:sz w:val="22"/>
                <w:szCs w:val="22"/>
              </w:rPr>
            </w:pPr>
            <w:r w:rsidRPr="008464B7">
              <w:rPr>
                <w:rFonts w:ascii="Cambria" w:hAnsi="Cambria" w:cs="Calibri"/>
                <w:b/>
                <w:color w:val="000000"/>
                <w:sz w:val="22"/>
                <w:szCs w:val="22"/>
              </w:rPr>
              <w:t>Interfaccia API</w:t>
            </w:r>
          </w:p>
        </w:tc>
      </w:tr>
      <w:tr w:rsidR="006F3BF2" w:rsidRPr="000D7EF9" w14:paraId="198F76B9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5E9AE3B7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71EBA9E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A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70EA491D" w14:textId="25A08BFE" w:rsidR="006F3BF2" w:rsidRPr="000D7EF9" w:rsidRDefault="008464B7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API incluso nella fornitura</w:t>
            </w:r>
          </w:p>
        </w:tc>
        <w:tc>
          <w:tcPr>
            <w:tcW w:w="6804" w:type="dxa"/>
            <w:vMerge w:val="restart"/>
            <w:shd w:val="clear" w:color="auto" w:fill="E2EFD9" w:themeFill="accent6" w:themeFillTint="33"/>
            <w:vAlign w:val="center"/>
          </w:tcPr>
          <w:p w14:paraId="6703D857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tr w:rsidR="006F3BF2" w:rsidRPr="000D7EF9" w14:paraId="591E777D" w14:textId="77777777" w:rsidTr="00EE44A3">
        <w:trPr>
          <w:trHeight w:val="585"/>
        </w:trPr>
        <w:tc>
          <w:tcPr>
            <w:tcW w:w="723" w:type="dxa"/>
            <w:vMerge/>
            <w:vAlign w:val="center"/>
          </w:tcPr>
          <w:p w14:paraId="2FCA4703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31" w:type="dxa"/>
            <w:tcBorders>
              <w:right w:val="single" w:sz="4" w:space="0" w:color="FFFFFF" w:themeColor="background1"/>
            </w:tcBorders>
            <w:vAlign w:val="center"/>
          </w:tcPr>
          <w:p w14:paraId="7E131394" w14:textId="77777777" w:rsidR="006F3BF2" w:rsidRPr="000D7EF9" w:rsidRDefault="006F3BF2" w:rsidP="00EE44A3">
            <w:pPr>
              <w:jc w:val="center"/>
              <w:rPr>
                <w:rFonts w:ascii="Cambria" w:hAnsi="Cambria" w:cs="Calibri"/>
                <w:color w:val="000000"/>
                <w:sz w:val="22"/>
                <w:szCs w:val="22"/>
              </w:rPr>
            </w:pPr>
            <w:r>
              <w:rPr>
                <w:rFonts w:ascii="Cambria" w:hAnsi="Cambria" w:cs="Calibri"/>
                <w:color w:val="000000"/>
                <w:sz w:val="22"/>
                <w:szCs w:val="22"/>
              </w:rPr>
              <w:t>B</w:t>
            </w:r>
            <w:r w:rsidRPr="000D7EF9">
              <w:rPr>
                <w:rFonts w:ascii="Cambria" w:hAnsi="Cambria" w:cs="Calibri"/>
                <w:color w:val="000000"/>
                <w:sz w:val="22"/>
                <w:szCs w:val="22"/>
              </w:rPr>
              <w:t>)</w:t>
            </w:r>
          </w:p>
        </w:tc>
        <w:tc>
          <w:tcPr>
            <w:tcW w:w="6119" w:type="dxa"/>
            <w:tcBorders>
              <w:left w:val="single" w:sz="4" w:space="0" w:color="FFFFFF" w:themeColor="background1"/>
            </w:tcBorders>
            <w:shd w:val="clear" w:color="auto" w:fill="auto"/>
            <w:vAlign w:val="center"/>
          </w:tcPr>
          <w:p w14:paraId="3CE31EA2" w14:textId="0F81E46C" w:rsidR="006F3BF2" w:rsidRPr="00334376" w:rsidRDefault="008464B7" w:rsidP="00EE44A3">
            <w:pPr>
              <w:spacing w:line="276" w:lineRule="auto"/>
              <w:rPr>
                <w:rFonts w:ascii="Cambria" w:hAnsi="Cambria" w:cs="Calibri"/>
                <w:color w:val="000000"/>
                <w:sz w:val="22"/>
                <w:szCs w:val="22"/>
              </w:rPr>
            </w:pPr>
            <w:r w:rsidRPr="008464B7">
              <w:rPr>
                <w:rFonts w:ascii="Cambria" w:hAnsi="Cambria" w:cs="Calibri"/>
                <w:color w:val="000000"/>
                <w:sz w:val="22"/>
                <w:szCs w:val="22"/>
              </w:rPr>
              <w:t>API non incluso</w:t>
            </w:r>
          </w:p>
        </w:tc>
        <w:tc>
          <w:tcPr>
            <w:tcW w:w="6804" w:type="dxa"/>
            <w:vMerge/>
            <w:shd w:val="clear" w:color="auto" w:fill="E2EFD9" w:themeFill="accent6" w:themeFillTint="33"/>
            <w:vAlign w:val="center"/>
          </w:tcPr>
          <w:p w14:paraId="701B0F14" w14:textId="77777777" w:rsidR="006F3BF2" w:rsidRPr="000D7EF9" w:rsidRDefault="006F3BF2" w:rsidP="00EE44A3">
            <w:pPr>
              <w:jc w:val="center"/>
              <w:rPr>
                <w:sz w:val="22"/>
                <w:szCs w:val="22"/>
              </w:rPr>
            </w:pPr>
          </w:p>
        </w:tc>
      </w:tr>
      <w:bookmarkEnd w:id="3"/>
    </w:tbl>
    <w:p w14:paraId="5839A063" w14:textId="77777777" w:rsidR="00A85E54" w:rsidRPr="00A85E54" w:rsidRDefault="00A85E54" w:rsidP="00A85E54"/>
    <w:sectPr w:rsidR="00A85E54" w:rsidRPr="00A85E54" w:rsidSect="00A85E54">
      <w:pgSz w:w="16838" w:h="11906" w:orient="landscape"/>
      <w:pgMar w:top="1134" w:right="1417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148D21" w14:textId="77777777" w:rsidR="00883701" w:rsidRDefault="00883701" w:rsidP="00387A61">
      <w:r>
        <w:separator/>
      </w:r>
    </w:p>
  </w:endnote>
  <w:endnote w:type="continuationSeparator" w:id="0">
    <w:p w14:paraId="31B00BC8" w14:textId="77777777" w:rsidR="00883701" w:rsidRDefault="00883701" w:rsidP="00387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60ADD5" w14:textId="77777777" w:rsidR="00D2033F" w:rsidRDefault="00D2033F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2AD2CA" w14:textId="7D4E860D" w:rsidR="00387A61" w:rsidRPr="00334376" w:rsidRDefault="00334376" w:rsidP="00334376">
    <w:pPr>
      <w:pStyle w:val="Pidipagina"/>
    </w:pPr>
    <w:proofErr w:type="spellStart"/>
    <w:r w:rsidRPr="00387A61">
      <w:rPr>
        <w:rFonts w:ascii="Cambria" w:hAnsi="Cambria"/>
        <w:sz w:val="20"/>
      </w:rPr>
      <w:t>All</w:t>
    </w:r>
    <w:proofErr w:type="spellEnd"/>
    <w:r w:rsidRPr="00387A61">
      <w:rPr>
        <w:rFonts w:ascii="Cambria" w:hAnsi="Cambria"/>
        <w:sz w:val="20"/>
      </w:rPr>
      <w:t xml:space="preserve">. </w:t>
    </w:r>
    <w:r>
      <w:rPr>
        <w:rFonts w:ascii="Cambria" w:hAnsi="Cambria"/>
        <w:sz w:val="20"/>
      </w:rPr>
      <w:t>C</w:t>
    </w:r>
    <w:r w:rsidRPr="00387A61">
      <w:rPr>
        <w:rFonts w:ascii="Cambria" w:hAnsi="Cambria"/>
        <w:sz w:val="20"/>
      </w:rPr>
      <w:t>_</w:t>
    </w:r>
    <w:r w:rsidR="00D2033F" w:rsidRPr="00D2033F">
      <w:t xml:space="preserve"> </w:t>
    </w:r>
    <w:r w:rsidR="00D2033F" w:rsidRPr="00D2033F">
      <w:rPr>
        <w:rFonts w:ascii="Cambria" w:hAnsi="Cambria"/>
        <w:sz w:val="20"/>
      </w:rPr>
      <w:t>DICHIARAZIONE REQUISITI MINIMI INDEROGABILI_FORNITURA DI UN SISTEMA IN ULTRA-ALTO VUOTO PER EPITASSIA DA FASCI MOLECOLARI (MBE) SU PICCOLI CAMPIONI XPS/UPS, ARPES _</w:t>
    </w:r>
    <w:r w:rsidR="00D2033F" w:rsidRPr="00EF2370">
      <w:rPr>
        <w:rFonts w:ascii="Cambria" w:hAnsi="Cambria"/>
        <w:sz w:val="20"/>
      </w:rPr>
      <w:t xml:space="preserve">CIG </w:t>
    </w:r>
    <w:r w:rsidR="00EF2370" w:rsidRPr="00EF2370">
      <w:rPr>
        <w:rFonts w:ascii="Cambria" w:hAnsi="Cambria"/>
        <w:sz w:val="20"/>
      </w:rPr>
      <w:t>98929142E5</w:t>
    </w:r>
    <w:bookmarkStart w:id="0" w:name="_GoBack"/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A5BA3A" w14:textId="2D1541F7" w:rsidR="002E1982" w:rsidRDefault="002E1982" w:rsidP="003C76EC">
    <w:pPr>
      <w:tabs>
        <w:tab w:val="center" w:pos="4819"/>
        <w:tab w:val="right" w:pos="9638"/>
      </w:tabs>
      <w:jc w:val="both"/>
    </w:pPr>
    <w:r>
      <w:tab/>
    </w:r>
    <w:proofErr w:type="spellStart"/>
    <w:r w:rsidR="00334376" w:rsidRPr="00387A61">
      <w:rPr>
        <w:rFonts w:ascii="Cambria" w:hAnsi="Cambria"/>
        <w:sz w:val="20"/>
      </w:rPr>
      <w:t>All</w:t>
    </w:r>
    <w:proofErr w:type="spellEnd"/>
    <w:r w:rsidR="00334376" w:rsidRPr="00387A61">
      <w:rPr>
        <w:rFonts w:ascii="Cambria" w:hAnsi="Cambria"/>
        <w:sz w:val="20"/>
      </w:rPr>
      <w:t xml:space="preserve">. </w:t>
    </w:r>
    <w:r w:rsidR="00334376">
      <w:rPr>
        <w:rFonts w:ascii="Cambria" w:hAnsi="Cambria"/>
        <w:sz w:val="20"/>
      </w:rPr>
      <w:t>C</w:t>
    </w:r>
    <w:r w:rsidR="00334376" w:rsidRPr="00387A61">
      <w:rPr>
        <w:rFonts w:ascii="Cambria" w:hAnsi="Cambria"/>
        <w:sz w:val="20"/>
      </w:rPr>
      <w:t>_</w:t>
    </w:r>
    <w:r w:rsidR="00D2033F" w:rsidRPr="00D2033F">
      <w:rPr>
        <w:rFonts w:ascii="Cambria" w:hAnsi="Cambria"/>
        <w:sz w:val="20"/>
      </w:rPr>
      <w:t>DICHIARAZIONE REQUISITI MINIMI INDEROGABILI_FORNITURA DI UN SISTEMA IN ULTRA-ALTO VUOTO PER EPITASSIA DA FASCI MOLECOLARI (MBE) SU PICCOLI CAMPIONI XPS/UPS, ARPES _</w:t>
    </w:r>
    <w:r w:rsidR="00D2033F" w:rsidRPr="00EF2370">
      <w:rPr>
        <w:rFonts w:ascii="Cambria" w:hAnsi="Cambria"/>
        <w:sz w:val="20"/>
      </w:rPr>
      <w:t xml:space="preserve">CIG </w:t>
    </w:r>
    <w:r w:rsidR="00EF2370" w:rsidRPr="00EF2370">
      <w:rPr>
        <w:rFonts w:ascii="Cambria" w:hAnsi="Cambria"/>
        <w:sz w:val="20"/>
      </w:rPr>
      <w:t>98929142E5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AD804A" w14:textId="77777777" w:rsidR="00883701" w:rsidRDefault="00883701" w:rsidP="00387A61">
      <w:r>
        <w:separator/>
      </w:r>
    </w:p>
  </w:footnote>
  <w:footnote w:type="continuationSeparator" w:id="0">
    <w:p w14:paraId="4A4DC2B2" w14:textId="77777777" w:rsidR="00883701" w:rsidRDefault="00883701" w:rsidP="00387A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3720EE" w14:textId="77777777" w:rsidR="00D2033F" w:rsidRDefault="00D2033F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40204490"/>
      <w:docPartObj>
        <w:docPartGallery w:val="Page Numbers (Top of Page)"/>
        <w:docPartUnique/>
      </w:docPartObj>
    </w:sdtPr>
    <w:sdtEndPr/>
    <w:sdtContent>
      <w:p w14:paraId="2C9A0D53" w14:textId="419306BC" w:rsidR="00387A61" w:rsidRDefault="00387A61">
        <w:pPr>
          <w:pStyle w:val="Intestazione"/>
          <w:jc w:val="center"/>
        </w:pPr>
        <w:r w:rsidRPr="00C87265">
          <w:rPr>
            <w:rFonts w:ascii="Cambria" w:hAnsi="Cambria"/>
          </w:rPr>
          <w:fldChar w:fldCharType="begin"/>
        </w:r>
        <w:r w:rsidRPr="00C87265">
          <w:rPr>
            <w:rFonts w:ascii="Cambria" w:hAnsi="Cambria"/>
          </w:rPr>
          <w:instrText>PAGE   \* MERGEFORMAT</w:instrText>
        </w:r>
        <w:r w:rsidRPr="00C87265">
          <w:rPr>
            <w:rFonts w:ascii="Cambria" w:hAnsi="Cambria"/>
          </w:rPr>
          <w:fldChar w:fldCharType="separate"/>
        </w:r>
        <w:r w:rsidR="003C194B">
          <w:rPr>
            <w:rFonts w:ascii="Cambria" w:hAnsi="Cambria"/>
            <w:noProof/>
          </w:rPr>
          <w:t>5</w:t>
        </w:r>
        <w:r w:rsidRPr="00C87265">
          <w:rPr>
            <w:rFonts w:ascii="Cambria" w:hAnsi="Cambria"/>
          </w:rPr>
          <w:fldChar w:fldCharType="end"/>
        </w:r>
        <w:r w:rsidR="00F75F82" w:rsidRPr="00F75F82">
          <w:rPr>
            <w:noProof/>
            <w:lang w:eastAsia="it-IT"/>
          </w:rPr>
          <w:drawing>
            <wp:inline distT="0" distB="0" distL="0" distR="0" wp14:anchorId="648D1A6F" wp14:editId="512A2CC2">
              <wp:extent cx="9072245" cy="1072925"/>
              <wp:effectExtent l="0" t="0" r="0" b="0"/>
              <wp:docPr id="1" name="Immagine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72245" cy="10729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</w:sdtContent>
  </w:sdt>
  <w:p w14:paraId="2CFDE89E" w14:textId="77777777" w:rsidR="00387A61" w:rsidRDefault="00387A61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ook w:val="04A0" w:firstRow="1" w:lastRow="0" w:firstColumn="1" w:lastColumn="0" w:noHBand="0" w:noVBand="1"/>
    </w:tblPr>
    <w:tblGrid>
      <w:gridCol w:w="2407"/>
      <w:gridCol w:w="2407"/>
      <w:gridCol w:w="2924"/>
      <w:gridCol w:w="2408"/>
    </w:tblGrid>
    <w:tr w:rsidR="00143D2B" w14:paraId="00F44A4D" w14:textId="77777777" w:rsidTr="00143D2B">
      <w:trPr>
        <w:trHeight w:val="1328"/>
        <w:jc w:val="center"/>
      </w:trPr>
      <w:tc>
        <w:tcPr>
          <w:tcW w:w="2407" w:type="dxa"/>
          <w:vAlign w:val="center"/>
        </w:tcPr>
        <w:p w14:paraId="138125FB" w14:textId="77777777" w:rsidR="00143D2B" w:rsidRDefault="00143D2B" w:rsidP="00143D2B">
          <w:pPr>
            <w:pStyle w:val="Intestazione"/>
            <w:spacing w:before="120"/>
            <w:jc w:val="center"/>
          </w:pPr>
          <w:bookmarkStart w:id="1" w:name="_Hlk137210892"/>
          <w:r>
            <w:rPr>
              <w:noProof/>
              <w:lang w:eastAsia="it-IT"/>
            </w:rPr>
            <w:drawing>
              <wp:inline distT="0" distB="0" distL="0" distR="0" wp14:anchorId="36D323DF" wp14:editId="5D13E8D2">
                <wp:extent cx="1348740" cy="502920"/>
                <wp:effectExtent l="0" t="0" r="3810" b="0"/>
                <wp:docPr id="47" name="Immagine 47" descr="logo_SINTEL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18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48740" cy="50292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5C9AC6FA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FD7982E" wp14:editId="6CF5F905">
                <wp:extent cx="884895" cy="900000"/>
                <wp:effectExtent l="0" t="0" r="0" b="0"/>
                <wp:docPr id="48" name="Immagine 4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84895" cy="900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7" w:type="dxa"/>
          <w:vAlign w:val="center"/>
        </w:tcPr>
        <w:p w14:paraId="38D058E3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noProof/>
            </w:rPr>
            <w:drawing>
              <wp:inline distT="0" distB="0" distL="0" distR="0" wp14:anchorId="335F2CA1" wp14:editId="653FE10C">
                <wp:extent cx="1719887" cy="900000"/>
                <wp:effectExtent l="0" t="0" r="0" b="0"/>
                <wp:docPr id="49" name="Immagine 4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Logo_nextGenerationEu con contorno.pn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9887" cy="90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408" w:type="dxa"/>
          <w:vAlign w:val="center"/>
        </w:tcPr>
        <w:p w14:paraId="2BEEBDCE" w14:textId="77777777" w:rsidR="00143D2B" w:rsidRPr="00D50B2E" w:rsidRDefault="00143D2B" w:rsidP="00143D2B">
          <w:pPr>
            <w:jc w:val="center"/>
          </w:pPr>
          <w:r w:rsidRPr="00051762">
            <w:rPr>
              <w:rFonts w:ascii="Cambria" w:hAnsi="Cambria"/>
              <w:b/>
              <w:bCs/>
              <w:noProof/>
              <w:color w:val="000000"/>
              <w:sz w:val="32"/>
              <w:szCs w:val="32"/>
            </w:rPr>
            <w:drawing>
              <wp:inline distT="0" distB="0" distL="0" distR="0" wp14:anchorId="5EA96AEA" wp14:editId="24777FE1">
                <wp:extent cx="1078211" cy="792000"/>
                <wp:effectExtent l="0" t="0" r="8255" b="8255"/>
                <wp:docPr id="50" name="Immagine 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78211" cy="79200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bookmarkEnd w:id="1"/>
  </w:tbl>
  <w:p w14:paraId="2D8BE678" w14:textId="77777777" w:rsidR="00143D2B" w:rsidRDefault="00143D2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2A434D"/>
    <w:multiLevelType w:val="hybridMultilevel"/>
    <w:tmpl w:val="73F88F0A"/>
    <w:lvl w:ilvl="0" w:tplc="68CE3750">
      <w:start w:val="10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0233FC2"/>
    <w:multiLevelType w:val="hybridMultilevel"/>
    <w:tmpl w:val="8E6E815C"/>
    <w:lvl w:ilvl="0" w:tplc="3684B0F6">
      <w:start w:val="1"/>
      <w:numFmt w:val="bullet"/>
      <w:lvlText w:val="-"/>
      <w:lvlJc w:val="left"/>
      <w:pPr>
        <w:ind w:left="720" w:hanging="360"/>
      </w:pPr>
      <w:rPr>
        <w:rFonts w:ascii="Cambria" w:eastAsia="Cambria" w:hAnsi="Cambria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1A3F"/>
    <w:rsid w:val="00083711"/>
    <w:rsid w:val="00093E76"/>
    <w:rsid w:val="000B5398"/>
    <w:rsid w:val="000D7EF9"/>
    <w:rsid w:val="00143D2B"/>
    <w:rsid w:val="001609A9"/>
    <w:rsid w:val="00181A48"/>
    <w:rsid w:val="00182C20"/>
    <w:rsid w:val="001A2109"/>
    <w:rsid w:val="001A78E3"/>
    <w:rsid w:val="001E25A4"/>
    <w:rsid w:val="00271680"/>
    <w:rsid w:val="002935DD"/>
    <w:rsid w:val="002E1982"/>
    <w:rsid w:val="00312C23"/>
    <w:rsid w:val="00323625"/>
    <w:rsid w:val="00334376"/>
    <w:rsid w:val="00347BB1"/>
    <w:rsid w:val="00373854"/>
    <w:rsid w:val="00381CC5"/>
    <w:rsid w:val="00387A61"/>
    <w:rsid w:val="003C194B"/>
    <w:rsid w:val="003C1D78"/>
    <w:rsid w:val="003C5F22"/>
    <w:rsid w:val="003C76EC"/>
    <w:rsid w:val="00431B43"/>
    <w:rsid w:val="004B5BEA"/>
    <w:rsid w:val="004D1DDD"/>
    <w:rsid w:val="004F0E2E"/>
    <w:rsid w:val="004F4037"/>
    <w:rsid w:val="0050301E"/>
    <w:rsid w:val="0052312C"/>
    <w:rsid w:val="005235A3"/>
    <w:rsid w:val="00552613"/>
    <w:rsid w:val="00567FE4"/>
    <w:rsid w:val="00573567"/>
    <w:rsid w:val="005A24C1"/>
    <w:rsid w:val="0063553F"/>
    <w:rsid w:val="006B1C18"/>
    <w:rsid w:val="006D3A54"/>
    <w:rsid w:val="006F3BF2"/>
    <w:rsid w:val="00746E4A"/>
    <w:rsid w:val="00774530"/>
    <w:rsid w:val="007879C3"/>
    <w:rsid w:val="007C36D9"/>
    <w:rsid w:val="007C7115"/>
    <w:rsid w:val="00812311"/>
    <w:rsid w:val="00826D90"/>
    <w:rsid w:val="00846454"/>
    <w:rsid w:val="008464B7"/>
    <w:rsid w:val="00883701"/>
    <w:rsid w:val="008A5236"/>
    <w:rsid w:val="008D46AC"/>
    <w:rsid w:val="008F339C"/>
    <w:rsid w:val="00935EE8"/>
    <w:rsid w:val="00941B67"/>
    <w:rsid w:val="0098175A"/>
    <w:rsid w:val="009B1A3F"/>
    <w:rsid w:val="00A85E54"/>
    <w:rsid w:val="00AE5111"/>
    <w:rsid w:val="00B006C8"/>
    <w:rsid w:val="00B12AF6"/>
    <w:rsid w:val="00B209B4"/>
    <w:rsid w:val="00B25257"/>
    <w:rsid w:val="00B74851"/>
    <w:rsid w:val="00B767FF"/>
    <w:rsid w:val="00BC368E"/>
    <w:rsid w:val="00C17547"/>
    <w:rsid w:val="00C40100"/>
    <w:rsid w:val="00C43ACA"/>
    <w:rsid w:val="00C5290C"/>
    <w:rsid w:val="00C87265"/>
    <w:rsid w:val="00C94D99"/>
    <w:rsid w:val="00CA011B"/>
    <w:rsid w:val="00CA07BB"/>
    <w:rsid w:val="00CC76AD"/>
    <w:rsid w:val="00CF668C"/>
    <w:rsid w:val="00D05E3A"/>
    <w:rsid w:val="00D2033F"/>
    <w:rsid w:val="00D257C8"/>
    <w:rsid w:val="00D90BBB"/>
    <w:rsid w:val="00DA19B0"/>
    <w:rsid w:val="00E028CC"/>
    <w:rsid w:val="00E418D4"/>
    <w:rsid w:val="00EF2370"/>
    <w:rsid w:val="00F03B41"/>
    <w:rsid w:val="00F75F82"/>
    <w:rsid w:val="00F906DE"/>
    <w:rsid w:val="00FC2A68"/>
    <w:rsid w:val="00FE1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2C805C8E"/>
  <w15:chartTrackingRefBased/>
  <w15:docId w15:val="{B3B41DBC-58E9-40BE-B812-836A4CB9E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4F403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9B1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link w:val="ParagrafoelencoCarattere"/>
    <w:uiPriority w:val="99"/>
    <w:qFormat/>
    <w:rsid w:val="00C17547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customStyle="1" w:styleId="Grigliatabella1">
    <w:name w:val="Griglia tabella1"/>
    <w:basedOn w:val="Tabellanormale"/>
    <w:next w:val="Grigliatabella"/>
    <w:uiPriority w:val="39"/>
    <w:rsid w:val="00387A6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87A61"/>
  </w:style>
  <w:style w:type="paragraph" w:styleId="Pidipagina">
    <w:name w:val="footer"/>
    <w:basedOn w:val="Normale"/>
    <w:link w:val="PidipaginaCarattere"/>
    <w:uiPriority w:val="99"/>
    <w:unhideWhenUsed/>
    <w:rsid w:val="00387A61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87A6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FE4"/>
    <w:rPr>
      <w:rFonts w:ascii="Segoe UI" w:eastAsiaTheme="minorHAnsi" w:hAnsi="Segoe UI" w:cs="Segoe UI"/>
      <w:sz w:val="18"/>
      <w:szCs w:val="18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FE4"/>
    <w:rPr>
      <w:rFonts w:ascii="Segoe UI" w:hAnsi="Segoe UI" w:cs="Segoe UI"/>
      <w:sz w:val="18"/>
      <w:szCs w:val="18"/>
    </w:rPr>
  </w:style>
  <w:style w:type="paragraph" w:styleId="Revisione">
    <w:name w:val="Revision"/>
    <w:hidden/>
    <w:uiPriority w:val="99"/>
    <w:semiHidden/>
    <w:rsid w:val="008D46AC"/>
    <w:pPr>
      <w:spacing w:after="0" w:line="240" w:lineRule="auto"/>
    </w:pPr>
  </w:style>
  <w:style w:type="character" w:customStyle="1" w:styleId="ParagrafoelencoCarattere">
    <w:name w:val="Paragrafo elenco Carattere"/>
    <w:link w:val="Paragrafoelenco"/>
    <w:uiPriority w:val="99"/>
    <w:locked/>
    <w:rsid w:val="00A85E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84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5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01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2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72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61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0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381</Words>
  <Characters>2175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2551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Viola Locatelli</dc:creator>
  <cp:keywords/>
  <dc:description/>
  <cp:lastModifiedBy>Paolo Karapedian</cp:lastModifiedBy>
  <cp:revision>7</cp:revision>
  <dcterms:created xsi:type="dcterms:W3CDTF">2023-06-13T08:39:00Z</dcterms:created>
  <dcterms:modified xsi:type="dcterms:W3CDTF">2023-06-16T10:24:00Z</dcterms:modified>
</cp:coreProperties>
</file>