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FC96" w14:textId="77777777" w:rsidR="00387A61" w:rsidRDefault="00387A61"/>
    <w:tbl>
      <w:tblPr>
        <w:tblStyle w:val="Grigliatabella"/>
        <w:tblpPr w:leftFromText="141" w:rightFromText="141" w:horzAnchor="margin" w:tblpXSpec="center" w:tblpY="13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1A5488" w14:paraId="4202D3AC" w14:textId="77777777" w:rsidTr="001A5488">
        <w:tc>
          <w:tcPr>
            <w:tcW w:w="3467" w:type="dxa"/>
            <w:vAlign w:val="center"/>
          </w:tcPr>
          <w:p w14:paraId="0475EE76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17F3F9C" wp14:editId="09B7FA26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B49C634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7204394D" wp14:editId="27173ED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18459F74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41D283B7" wp14:editId="4413D381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EC7" w14:paraId="7226C6C6" w14:textId="77777777" w:rsidTr="001A5488">
        <w:tc>
          <w:tcPr>
            <w:tcW w:w="3467" w:type="dxa"/>
            <w:vAlign w:val="center"/>
          </w:tcPr>
          <w:p w14:paraId="4897893C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43BD13FA" w14:textId="54A49290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47B42920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659A7927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344E3C04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412B36">
              <w:rPr>
                <w:rFonts w:ascii="Cambria" w:eastAsia="Calibri" w:hAnsi="Cambria" w:cs="Calibri"/>
                <w:b/>
              </w:rPr>
              <w:t>A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4618EE2F" w:rsidR="00387A61" w:rsidRPr="00387A61" w:rsidRDefault="00605E04" w:rsidP="00865F2F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605E04">
              <w:rPr>
                <w:rFonts w:ascii="Cambria" w:eastAsia="Calibri" w:hAnsi="Cambria" w:cs="Calibri"/>
                <w:sz w:val="22"/>
              </w:rPr>
              <w:t>PROCEDURA NEGOZIATA SENZA BANDO PER L’AFFIDAMENTO DI UN IMPIANTO IN GRADO DI EFFETTUARE PROVE PER LA VALIDAZIONE DI PERFOMANCE CATALITICHE SU PICCOLA SCALA AD ALTA TEMPERATURA E PRESSIONE</w:t>
            </w:r>
            <w:r>
              <w:rPr>
                <w:rFonts w:ascii="Cambria" w:eastAsia="Calibri" w:hAnsi="Cambria" w:cs="Calibri"/>
                <w:sz w:val="22"/>
              </w:rPr>
              <w:t>,</w:t>
            </w:r>
            <w:r w:rsidRPr="00605E04">
              <w:rPr>
                <w:rFonts w:ascii="Cambria" w:eastAsia="Calibri" w:hAnsi="Cambria" w:cs="Calibri"/>
                <w:sz w:val="22"/>
              </w:rPr>
              <w:t xml:space="preserve"> FINANZIATO CON I FONDI DELL’UNIONE EUROPEA – NEXT GENERATION EU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1A13AD94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CIG </w:t>
            </w:r>
            <w:r w:rsidR="00B3314A" w:rsidRPr="00B3314A">
              <w:rPr>
                <w:rFonts w:ascii="Cambria" w:eastAsia="Calibri" w:hAnsi="Cambria" w:cs="Calibri"/>
              </w:rPr>
              <w:t>A0111DF240</w:t>
            </w:r>
          </w:p>
          <w:p w14:paraId="38F2A25B" w14:textId="3CCF1826" w:rsidR="00387A61" w:rsidRPr="005F0D1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CUP </w:t>
            </w:r>
            <w:r w:rsidR="00605E04" w:rsidRPr="00605E04">
              <w:rPr>
                <w:rFonts w:ascii="Cambria" w:eastAsia="Calibri" w:hAnsi="Cambria" w:cs="Calibri"/>
              </w:rPr>
              <w:t>D43C22001950001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4FD7257" w14:textId="7AF65383" w:rsidR="00567FE4" w:rsidRPr="00605E04" w:rsidRDefault="00567FE4" w:rsidP="00605E04">
      <w:pPr>
        <w:sectPr w:rsidR="00567FE4" w:rsidRPr="00605E04" w:rsidSect="00387A6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4"/>
        <w:gridCol w:w="6803"/>
        <w:gridCol w:w="6803"/>
      </w:tblGrid>
      <w:tr w:rsidR="00605E04" w:rsidRPr="009B1A3F" w14:paraId="05878035" w14:textId="77777777" w:rsidTr="00806541">
        <w:trPr>
          <w:trHeight w:val="2190"/>
        </w:trPr>
        <w:tc>
          <w:tcPr>
            <w:tcW w:w="444" w:type="dxa"/>
            <w:vAlign w:val="center"/>
          </w:tcPr>
          <w:p w14:paraId="4CF1DA47" w14:textId="256EA378" w:rsidR="00605E04" w:rsidRPr="002E1982" w:rsidRDefault="00605E04" w:rsidP="00A85E54">
            <w:pPr>
              <w:jc w:val="center"/>
              <w:rPr>
                <w:b/>
                <w:bCs/>
                <w:smallCaps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803" w:type="dxa"/>
            <w:vAlign w:val="center"/>
          </w:tcPr>
          <w:p w14:paraId="2E6CB357" w14:textId="43EE08AA" w:rsidR="00605E04" w:rsidRPr="002E1982" w:rsidRDefault="00605E04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239CBE7" w14:textId="77777777" w:rsidR="00605E04" w:rsidRDefault="00605E0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6A6F7F9" w14:textId="6F343DF5" w:rsidR="00605E04" w:rsidRPr="002E1982" w:rsidRDefault="00605E04" w:rsidP="00A85E54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605E04" w:rsidRPr="009B1A3F" w:rsidRDefault="00605E04" w:rsidP="00A85E54">
            <w:pPr>
              <w:jc w:val="center"/>
              <w:rPr>
                <w:b/>
                <w:bCs/>
              </w:rPr>
            </w:pPr>
          </w:p>
        </w:tc>
      </w:tr>
      <w:tr w:rsidR="00605E04" w:rsidRPr="009B1A3F" w14:paraId="024BA017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0D9025D6" w14:textId="017271C3" w:rsidR="00605E04" w:rsidRPr="00A85E54" w:rsidRDefault="00605E0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741BC6F" w14:textId="5B1C5B92" w:rsidR="00605E04" w:rsidRPr="00605E04" w:rsidRDefault="00605E04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05E04">
              <w:rPr>
                <w:rFonts w:ascii="Georgia" w:hAnsi="Georgia" w:cs="Arial"/>
                <w:color w:val="000000"/>
                <w:sz w:val="20"/>
                <w:szCs w:val="20"/>
              </w:rPr>
              <w:t xml:space="preserve">2 reattori tubolari a letto fisso, uno in acciaio inox 316 e uno in </w:t>
            </w:r>
            <w:proofErr w:type="spellStart"/>
            <w:r w:rsidRPr="00605E04">
              <w:rPr>
                <w:rFonts w:ascii="Georgia" w:hAnsi="Georgia" w:cs="Arial"/>
                <w:color w:val="000000"/>
                <w:sz w:val="20"/>
                <w:szCs w:val="20"/>
              </w:rPr>
              <w:t>Hastelloy</w:t>
            </w:r>
            <w:proofErr w:type="spellEnd"/>
            <w:r w:rsidRPr="00605E04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X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628ACF9D" w14:textId="1B28CCB3" w:rsidR="00605E04" w:rsidRPr="00A85E54" w:rsidRDefault="00605E04" w:rsidP="00A85E54">
            <w:pPr>
              <w:jc w:val="center"/>
              <w:rPr>
                <w:sz w:val="20"/>
              </w:rPr>
            </w:pPr>
          </w:p>
        </w:tc>
      </w:tr>
      <w:tr w:rsidR="00605E04" w:rsidRPr="009B1A3F" w14:paraId="2283B1B8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16C9FDA3" w14:textId="79A1566B" w:rsidR="00605E04" w:rsidRDefault="00605E0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E141B99" w14:textId="28478740" w:rsidR="00605E04" w:rsidRPr="00605E04" w:rsidRDefault="00605E04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05E04">
              <w:rPr>
                <w:rFonts w:ascii="Georgia" w:hAnsi="Georgia" w:cs="Arial"/>
                <w:color w:val="000000"/>
                <w:sz w:val="20"/>
                <w:szCs w:val="20"/>
              </w:rPr>
              <w:t>Il reattore tubolare a letto fisso in acciaio inox, deve avere diametro interno di 23 mm, lunghezza compresa tra 25 e 35 cm e deve essere in grado di operare ad alta pressione e temperatura (650 °C a 100 bar, 800 °C a 1 bar)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44739E10" w14:textId="77777777" w:rsidR="00605E04" w:rsidRPr="00A85E54" w:rsidRDefault="00605E04" w:rsidP="00A85E54">
            <w:pPr>
              <w:jc w:val="center"/>
              <w:rPr>
                <w:sz w:val="20"/>
              </w:rPr>
            </w:pPr>
          </w:p>
        </w:tc>
      </w:tr>
      <w:tr w:rsidR="00605E04" w:rsidRPr="009B1A3F" w14:paraId="16370DBA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20FC2F73" w14:textId="3D7D39F6" w:rsidR="00605E04" w:rsidRDefault="00605E0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5B5088D" w14:textId="7DBBCA29" w:rsidR="00605E04" w:rsidRPr="00605E04" w:rsidRDefault="00605E04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05E04">
              <w:rPr>
                <w:rFonts w:ascii="Georgia" w:hAnsi="Georgia" w:cs="Arial"/>
                <w:color w:val="000000"/>
                <w:sz w:val="20"/>
                <w:szCs w:val="20"/>
              </w:rPr>
              <w:t xml:space="preserve">Il reattore tubolare a letto fisso in </w:t>
            </w:r>
            <w:proofErr w:type="spellStart"/>
            <w:r w:rsidRPr="00605E04">
              <w:rPr>
                <w:rFonts w:ascii="Georgia" w:hAnsi="Georgia" w:cs="Arial"/>
                <w:color w:val="000000"/>
                <w:sz w:val="20"/>
                <w:szCs w:val="20"/>
              </w:rPr>
              <w:t>Hastelloy</w:t>
            </w:r>
            <w:proofErr w:type="spellEnd"/>
            <w:r w:rsidRPr="00605E04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X, deve avere diametro interno di 22 mm, lunghezza compresa tra 25 e 35 cm e deve essere in grado di operare ad alta pressione e temperatura (750 °C a 100 bar, 900 °C a 1 bar)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0D15BE6D" w14:textId="77777777" w:rsidR="00605E04" w:rsidRPr="00A85E54" w:rsidRDefault="00605E04" w:rsidP="00A85E54">
            <w:pPr>
              <w:jc w:val="center"/>
              <w:rPr>
                <w:sz w:val="20"/>
              </w:rPr>
            </w:pPr>
          </w:p>
        </w:tc>
      </w:tr>
      <w:tr w:rsidR="00605E04" w:rsidRPr="009B1A3F" w14:paraId="77811E58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26E91D92" w14:textId="08256C36" w:rsidR="00605E04" w:rsidRDefault="00605E0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8202947" w14:textId="58061E0D" w:rsidR="00605E04" w:rsidRPr="00605E04" w:rsidRDefault="00605E04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05E04">
              <w:rPr>
                <w:rFonts w:ascii="Georgia" w:hAnsi="Georgia" w:cs="Arial"/>
                <w:color w:val="000000"/>
                <w:sz w:val="20"/>
                <w:szCs w:val="20"/>
              </w:rPr>
              <w:t>I reattori devono essere riscaldabili fino a 1000° C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64DC6E52" w14:textId="77777777" w:rsidR="00605E04" w:rsidRPr="00A85E54" w:rsidRDefault="00605E04" w:rsidP="00A85E54">
            <w:pPr>
              <w:jc w:val="center"/>
              <w:rPr>
                <w:sz w:val="20"/>
              </w:rPr>
            </w:pPr>
          </w:p>
        </w:tc>
      </w:tr>
      <w:tr w:rsidR="00605E04" w:rsidRPr="009B1A3F" w14:paraId="5CA43FF8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4E856C47" w14:textId="27D2C0F2" w:rsidR="00605E04" w:rsidRDefault="00605E0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F97B25D" w14:textId="3D5DF17D" w:rsidR="00605E04" w:rsidRPr="00605E04" w:rsidRDefault="00605E04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05E04">
              <w:rPr>
                <w:rFonts w:ascii="Georgia" w:hAnsi="Georgia" w:cs="Arial"/>
                <w:color w:val="000000"/>
                <w:sz w:val="20"/>
                <w:szCs w:val="20"/>
              </w:rPr>
              <w:t>I reattori devono essere raffreddabili in caso di reazioni esotermiche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29A29113" w14:textId="77777777" w:rsidR="00605E04" w:rsidRPr="00A85E54" w:rsidRDefault="00605E04" w:rsidP="00A85E54">
            <w:pPr>
              <w:jc w:val="center"/>
              <w:rPr>
                <w:sz w:val="20"/>
              </w:rPr>
            </w:pPr>
          </w:p>
        </w:tc>
      </w:tr>
      <w:tr w:rsidR="00806541" w:rsidRPr="009B1A3F" w14:paraId="7A37EC7F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637A7416" w14:textId="4E78AE3C" w:rsidR="00806541" w:rsidRDefault="00806541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BC46507" w14:textId="3685FA2F" w:rsidR="00806541" w:rsidRPr="009A55FA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A55FA">
              <w:rPr>
                <w:rFonts w:ascii="Georgia" w:hAnsi="Georgia" w:cs="Arial"/>
                <w:color w:val="000000"/>
                <w:sz w:val="20"/>
                <w:szCs w:val="20"/>
              </w:rPr>
              <w:t>I reattori devono essere inseriti in una camera controllata per evitare condensazione di vapori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6864B31A" w14:textId="77777777" w:rsidR="00806541" w:rsidRPr="00A85E54" w:rsidRDefault="00806541" w:rsidP="00A85E54">
            <w:pPr>
              <w:jc w:val="center"/>
              <w:rPr>
                <w:sz w:val="20"/>
              </w:rPr>
            </w:pPr>
          </w:p>
        </w:tc>
      </w:tr>
      <w:tr w:rsidR="00605E04" w:rsidRPr="009B1A3F" w14:paraId="1647AC7D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1167365D" w14:textId="6720C0A2" w:rsidR="00605E04" w:rsidRDefault="00605E0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F9D4FA6" w14:textId="4AA55F17" w:rsidR="00605E04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Possibilità di alimentare </w:t>
            </w:r>
            <w:r w:rsidRPr="009A55FA">
              <w:rPr>
                <w:rFonts w:ascii="Georgia" w:hAnsi="Georgia" w:cs="Arial"/>
                <w:color w:val="000000"/>
                <w:sz w:val="20"/>
                <w:szCs w:val="20"/>
              </w:rPr>
              <w:t>almeno sei (6) reagenti gassosi provenienti da linee separate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1105602F" w14:textId="77777777" w:rsidR="00605E04" w:rsidRPr="00A85E54" w:rsidRDefault="00605E04" w:rsidP="00A85E54">
            <w:pPr>
              <w:jc w:val="center"/>
              <w:rPr>
                <w:sz w:val="20"/>
              </w:rPr>
            </w:pPr>
          </w:p>
        </w:tc>
      </w:tr>
      <w:tr w:rsidR="00806541" w:rsidRPr="009B1A3F" w14:paraId="2CA155AC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4293F572" w14:textId="6E8AF8F7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13BE623" w14:textId="34DDFA99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806541">
              <w:rPr>
                <w:rFonts w:ascii="Georgia" w:hAnsi="Georgia" w:cs="Arial"/>
                <w:color w:val="000000"/>
                <w:sz w:val="20"/>
                <w:szCs w:val="20"/>
              </w:rPr>
              <w:t>L’impianto deve essere in grado di operare in sicurezza anche ad elevate pressioni (fino a 100 bar), ad alta temperatura (fino a 1100 °C)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31F8B0BF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32AE481B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73B5F9BD" w14:textId="647E0E12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73AC11F" w14:textId="499DEF5B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806541">
              <w:rPr>
                <w:rFonts w:ascii="Georgia" w:hAnsi="Georgia" w:cs="Arial"/>
                <w:color w:val="000000"/>
                <w:sz w:val="20"/>
                <w:szCs w:val="20"/>
              </w:rPr>
              <w:t>L’apparecchiatura deve essere dotata di un adeguato software in grado di gestire le condizioni operative, di controllare il processo, di misurare le variabili di processo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140F86AD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6AD32698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37DFD1D5" w14:textId="024342F7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081BA9D" w14:textId="5617A0C3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806541">
              <w:rPr>
                <w:rFonts w:ascii="Georgia" w:hAnsi="Georgia" w:cs="Arial"/>
                <w:color w:val="000000"/>
                <w:sz w:val="20"/>
                <w:szCs w:val="20"/>
              </w:rPr>
              <w:t>A valle del reattore deve essere presente un separatore di fase in grado di separare in continuo la fase liquida da quella gassosa senza accumuli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2BE0D188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09D50F58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49770103" w14:textId="08CE9BD4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56EBB62" w14:textId="00B0D26A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806541">
              <w:rPr>
                <w:rFonts w:ascii="Georgia" w:hAnsi="Georgia" w:cs="Arial"/>
                <w:color w:val="000000"/>
                <w:sz w:val="20"/>
                <w:szCs w:val="20"/>
              </w:rPr>
              <w:t>L’impianto deve essere controllato tramite un PLC che possa gestire anche gli aspetti di sicurezza (allarmi e interblocchi programmabili) anche in assenza di PC e sia operabile anche da remoto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3417A300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051BE3D7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0ADCBBDA" w14:textId="2E72BF47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11F416B" w14:textId="19D38B36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80654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L’apparecchiatura deve essere certificata secondo le norme PED - Directive 2014/68/UE, EMC - Directive 2014/30/UE, LVD - Directive 2014/35/UE, </w:t>
            </w:r>
            <w:proofErr w:type="spellStart"/>
            <w:r w:rsidRPr="00806541">
              <w:rPr>
                <w:rFonts w:ascii="Georgia" w:hAnsi="Georgia" w:cs="Arial"/>
                <w:color w:val="000000"/>
                <w:sz w:val="20"/>
                <w:szCs w:val="20"/>
              </w:rPr>
              <w:t>RoHS</w:t>
            </w:r>
            <w:proofErr w:type="spellEnd"/>
            <w:r w:rsidRPr="0080654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- Directive 2011/65/UE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371D964D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5F1CF42C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58E91079" w14:textId="1FEBF1CD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029D132" w14:textId="16DF0318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A55FA">
              <w:rPr>
                <w:rFonts w:ascii="Georgia" w:hAnsi="Georgia" w:cs="Arial"/>
                <w:color w:val="000000"/>
                <w:sz w:val="20"/>
                <w:szCs w:val="20"/>
              </w:rPr>
              <w:t>Tutti i materiali riscaldati dovranno essere fatti in acciaio inox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5F4B1978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099ABEBF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2D8EC12B" w14:textId="7E56904F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8954C36" w14:textId="327BBAE2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A55FA">
              <w:rPr>
                <w:rFonts w:ascii="Georgia" w:hAnsi="Georgia" w:cs="Arial"/>
                <w:color w:val="000000"/>
                <w:sz w:val="20"/>
                <w:szCs w:val="20"/>
              </w:rPr>
              <w:t>Deve essere presente un misuratore di portata di gas sulla linea di uscita del gas per misura dei flussi online e in tempo reale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7299994B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71FA470F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4309218A" w14:textId="2B1576B3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0588113" w14:textId="563653CA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9A55FA">
              <w:rPr>
                <w:rFonts w:ascii="Georgia" w:hAnsi="Georgia" w:cs="Arial"/>
                <w:color w:val="000000"/>
                <w:sz w:val="20"/>
                <w:szCs w:val="20"/>
              </w:rPr>
              <w:t>L’impianto dovrà essere “da banco” ovvero realizzato in modo da minimizzare lo spazio occupato sul banco di lavoro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6E5C9CDA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55939499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633B069F" w14:textId="1292D2C3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A79F466" w14:textId="6DE1F09F" w:rsidR="00806541" w:rsidRPr="00806541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806541">
              <w:rPr>
                <w:rFonts w:ascii="Georgia" w:hAnsi="Georgia" w:cs="Arial"/>
                <w:color w:val="000000"/>
                <w:sz w:val="20"/>
                <w:szCs w:val="20"/>
              </w:rPr>
              <w:t>Garanzia minima: 12 mesi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63A1E9CF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5051603B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06FD0D6A" w14:textId="5CCEBA86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4F84C96" w14:textId="2B06B790" w:rsidR="00806541" w:rsidRPr="00806541" w:rsidRDefault="00806541" w:rsidP="00806541">
            <w:pPr>
              <w:pStyle w:val="usoboll1"/>
              <w:spacing w:line="240" w:lineRule="exact"/>
              <w:rPr>
                <w:rFonts w:ascii="Georgia" w:hAnsi="Georgia" w:cstheme="minorBidi"/>
                <w:sz w:val="20"/>
                <w:szCs w:val="20"/>
              </w:rPr>
            </w:pPr>
            <w:r w:rsidRPr="00EA7DB8">
              <w:rPr>
                <w:rFonts w:ascii="Georgia" w:hAnsi="Georgia" w:cstheme="minorBidi"/>
                <w:sz w:val="20"/>
                <w:szCs w:val="20"/>
              </w:rPr>
              <w:t>Almeno 4 ore di training/formazione (in presenza e/o a distanza) all’utilizzo della strumentazione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349EEF5C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433596EA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0E937A11" w14:textId="206019B6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ABE8E48" w14:textId="43153463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theme="minorBidi"/>
                <w:sz w:val="20"/>
                <w:szCs w:val="20"/>
              </w:rPr>
              <w:t>Temperatura operativa sostenibile dalla fornace per lo studio delle condizioni reagenti dal reattore: almeno fino ad 800°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0B652B2A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41B5386F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6BE9EA58" w14:textId="6DA17938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7D0175A" w14:textId="6A4FD6C8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806541">
              <w:rPr>
                <w:rFonts w:ascii="Georgia" w:hAnsi="Georgia" w:cs="Arial"/>
                <w:color w:val="000000"/>
                <w:sz w:val="20"/>
                <w:szCs w:val="20"/>
              </w:rPr>
              <w:t>Pressioni operative del sistema: almeno fino a 60 bar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551C8207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  <w:tr w:rsidR="00806541" w:rsidRPr="009B1A3F" w14:paraId="27BE37F7" w14:textId="77777777" w:rsidTr="00806541">
        <w:trPr>
          <w:trHeight w:val="473"/>
        </w:trPr>
        <w:tc>
          <w:tcPr>
            <w:tcW w:w="444" w:type="dxa"/>
            <w:vAlign w:val="center"/>
          </w:tcPr>
          <w:p w14:paraId="62293A3A" w14:textId="2B66F506" w:rsidR="00806541" w:rsidRDefault="00806541" w:rsidP="0080654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2ABAC91" w14:textId="6A55F4FC" w:rsidR="00806541" w:rsidRPr="00605E04" w:rsidRDefault="00806541" w:rsidP="008065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A7DB8">
              <w:rPr>
                <w:rFonts w:ascii="Georgia" w:hAnsi="Georgia" w:cs="Arial"/>
                <w:color w:val="000000"/>
                <w:sz w:val="20"/>
                <w:szCs w:val="20"/>
              </w:rPr>
              <w:t>Accuratezza della misura: errore massimo del 2%</w:t>
            </w:r>
          </w:p>
        </w:tc>
        <w:tc>
          <w:tcPr>
            <w:tcW w:w="6803" w:type="dxa"/>
            <w:shd w:val="clear" w:color="auto" w:fill="E2EFD9" w:themeFill="accent6" w:themeFillTint="33"/>
            <w:vAlign w:val="center"/>
          </w:tcPr>
          <w:p w14:paraId="6F082D49" w14:textId="77777777" w:rsidR="00806541" w:rsidRPr="00A85E54" w:rsidRDefault="00806541" w:rsidP="00806541">
            <w:pPr>
              <w:jc w:val="center"/>
              <w:rPr>
                <w:sz w:val="20"/>
              </w:rPr>
            </w:pPr>
          </w:p>
        </w:tc>
      </w:tr>
    </w:tbl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45A8A" w14:textId="77777777" w:rsidR="00412B36" w:rsidRDefault="00412B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AD2CA" w14:textId="314C5E1C" w:rsidR="00387A61" w:rsidRPr="00605E04" w:rsidRDefault="00605E04" w:rsidP="00605E0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bookmarkStart w:id="1" w:name="_Hlk146033185"/>
    <w:bookmarkStart w:id="2" w:name="_Hlk146033186"/>
    <w:bookmarkStart w:id="3" w:name="_GoBack"/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412B36">
      <w:rPr>
        <w:rFonts w:ascii="Cambria" w:hAnsi="Cambria"/>
        <w:sz w:val="20"/>
      </w:rPr>
      <w:t>A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 xml:space="preserve"> _CIG </w:t>
    </w:r>
    <w:r w:rsidR="00B3314A" w:rsidRPr="00B3314A">
      <w:rPr>
        <w:rFonts w:ascii="Cambria" w:hAnsi="Cambria"/>
        <w:sz w:val="20"/>
      </w:rPr>
      <w:t>A0111DF240</w:t>
    </w:r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5BA3A" w14:textId="63D61A6F" w:rsidR="002E1982" w:rsidRPr="00806541" w:rsidRDefault="001C7CF6" w:rsidP="00806541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412B36">
      <w:rPr>
        <w:rFonts w:ascii="Cambria" w:hAnsi="Cambria"/>
        <w:sz w:val="20"/>
      </w:rPr>
      <w:t>A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 w:rsidR="00605E04">
      <w:rPr>
        <w:rFonts w:ascii="Cambria" w:hAnsi="Cambria"/>
        <w:sz w:val="20"/>
      </w:rPr>
      <w:t xml:space="preserve"> </w:t>
    </w:r>
    <w:r>
      <w:rPr>
        <w:rFonts w:ascii="Cambria" w:hAnsi="Cambria"/>
        <w:sz w:val="20"/>
      </w:rPr>
      <w:t xml:space="preserve">_CIG </w:t>
    </w:r>
    <w:r w:rsidR="00B3314A" w:rsidRPr="00B3314A">
      <w:rPr>
        <w:rFonts w:ascii="Cambria" w:hAnsi="Cambria"/>
        <w:sz w:val="20"/>
      </w:rPr>
      <w:t>A0111DF240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F1410" w14:textId="77777777" w:rsidR="00412B36" w:rsidRDefault="00412B3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B67C6"/>
    <w:multiLevelType w:val="hybridMultilevel"/>
    <w:tmpl w:val="0F78E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68C84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47FA8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2B36"/>
    <w:rsid w:val="00413C63"/>
    <w:rsid w:val="00431B43"/>
    <w:rsid w:val="0045666F"/>
    <w:rsid w:val="0048625C"/>
    <w:rsid w:val="004B1122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05E04"/>
    <w:rsid w:val="006B1C18"/>
    <w:rsid w:val="006D3A54"/>
    <w:rsid w:val="00714F90"/>
    <w:rsid w:val="007879C3"/>
    <w:rsid w:val="00806541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A017D2"/>
    <w:rsid w:val="00A47AFE"/>
    <w:rsid w:val="00A7372B"/>
    <w:rsid w:val="00A85E54"/>
    <w:rsid w:val="00AE0CB3"/>
    <w:rsid w:val="00B006C8"/>
    <w:rsid w:val="00B20973"/>
    <w:rsid w:val="00B25257"/>
    <w:rsid w:val="00B3314A"/>
    <w:rsid w:val="00B767FF"/>
    <w:rsid w:val="00B86BA7"/>
    <w:rsid w:val="00BD1D07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72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A85E54"/>
  </w:style>
  <w:style w:type="paragraph" w:customStyle="1" w:styleId="usoboll1">
    <w:name w:val="usoboll1"/>
    <w:basedOn w:val="Normale"/>
    <w:link w:val="usoboll1Carattere"/>
    <w:qFormat/>
    <w:rsid w:val="00806541"/>
    <w:pPr>
      <w:widowControl w:val="0"/>
      <w:spacing w:line="482" w:lineRule="atLeast"/>
      <w:jc w:val="both"/>
    </w:pPr>
    <w:rPr>
      <w:rFonts w:eastAsia="MS Mincho"/>
    </w:rPr>
  </w:style>
  <w:style w:type="character" w:customStyle="1" w:styleId="usoboll1Carattere">
    <w:name w:val="usoboll1 Carattere"/>
    <w:link w:val="usoboll1"/>
    <w:rsid w:val="00806541"/>
    <w:rPr>
      <w:rFonts w:ascii="Times New Roman" w:eastAsia="MS Mincho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8</cp:revision>
  <dcterms:created xsi:type="dcterms:W3CDTF">2023-06-13T07:43:00Z</dcterms:created>
  <dcterms:modified xsi:type="dcterms:W3CDTF">2023-09-19T14:26:00Z</dcterms:modified>
</cp:coreProperties>
</file>